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10BA6" w14:textId="77777777" w:rsidR="00D42582" w:rsidRPr="002C18B9" w:rsidRDefault="00B17BAF">
      <w:pPr>
        <w:rPr>
          <w:rFonts w:ascii="Arial" w:hAnsi="Arial" w:cs="Arial"/>
          <w:b/>
        </w:rPr>
      </w:pPr>
      <w:r>
        <w:rPr>
          <w:rFonts w:ascii="Arial" w:hAnsi="Arial" w:cs="Arial"/>
          <w:noProof/>
          <w:sz w:val="36"/>
        </w:rPr>
        <w:drawing>
          <wp:inline distT="0" distB="0" distL="0" distR="0" wp14:anchorId="477FD324" wp14:editId="0DD3EF23">
            <wp:extent cx="1797050" cy="605790"/>
            <wp:effectExtent l="0" t="0" r="0" b="3810"/>
            <wp:docPr id="1" name="Picture 5" descr="Description: Description: D:\Documents and Settings\200015691\Desktop\Ivan Files\Downloads\IAW Tagline\IAW Tagline PPT use\One Line-Horizontal\GE_lockup_PMS7455_IaW_p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Documents and Settings\200015691\Desktop\Ivan Files\Downloads\IAW Tagline\IAW Tagline PPT use\One Line-Horizontal\GE_lockup_PMS7455_IaW_ppt.jpg"/>
                    <pic:cNvPicPr>
                      <a:picLocks noChangeAspect="1" noChangeArrowheads="1"/>
                    </pic:cNvPicPr>
                  </pic:nvPicPr>
                  <pic:blipFill>
                    <a:blip r:embed="rId8" cstate="print">
                      <a:extLst>
                        <a:ext uri="{28A0092B-C50C-407E-A947-70E740481C1C}">
                          <a14:useLocalDpi xmlns:a14="http://schemas.microsoft.com/office/drawing/2010/main" val="0"/>
                        </a:ext>
                      </a:extLst>
                    </a:blip>
                    <a:srcRect b="11780"/>
                    <a:stretch>
                      <a:fillRect/>
                    </a:stretch>
                  </pic:blipFill>
                  <pic:spPr bwMode="auto">
                    <a:xfrm>
                      <a:off x="0" y="0"/>
                      <a:ext cx="1797050" cy="605790"/>
                    </a:xfrm>
                    <a:prstGeom prst="rect">
                      <a:avLst/>
                    </a:prstGeom>
                    <a:blipFill dpi="0" rotWithShape="1">
                      <a:blip r:embed="rId9"/>
                      <a:srcRect b="11780"/>
                      <a:tile tx="0" ty="0" sx="100000" sy="100000" flip="none" algn="tl"/>
                    </a:blipFill>
                    <a:ln>
                      <a:noFill/>
                    </a:ln>
                  </pic:spPr>
                </pic:pic>
              </a:graphicData>
            </a:graphic>
          </wp:inline>
        </w:drawing>
      </w:r>
      <w:r w:rsidR="00D42582" w:rsidRPr="002C18B9">
        <w:rPr>
          <w:rFonts w:ascii="Arial" w:hAnsi="Arial" w:cs="Arial"/>
          <w:sz w:val="36"/>
        </w:rPr>
        <w:tab/>
        <w:t xml:space="preserve">                             </w:t>
      </w:r>
    </w:p>
    <w:p w14:paraId="4B7885BE" w14:textId="77777777" w:rsidR="00D42582" w:rsidRPr="002C18B9" w:rsidRDefault="00D42582">
      <w:pPr>
        <w:ind w:left="2160" w:firstLine="720"/>
        <w:rPr>
          <w:rFonts w:ascii="Arial" w:hAnsi="Arial" w:cs="Arial"/>
          <w:b/>
        </w:rPr>
      </w:pPr>
      <w:r w:rsidRPr="002C18B9">
        <w:rPr>
          <w:rFonts w:ascii="Arial" w:hAnsi="Arial" w:cs="Arial"/>
          <w:b/>
        </w:rPr>
        <w:t xml:space="preserve">     SUPPLIER RELEASE PLAN </w:t>
      </w:r>
    </w:p>
    <w:p w14:paraId="69AFAAD4" w14:textId="77777777" w:rsidR="00D42582" w:rsidRPr="002C18B9" w:rsidRDefault="00D42582">
      <w:pPr>
        <w:jc w:val="center"/>
        <w:rPr>
          <w:rFonts w:ascii="Arial" w:hAnsi="Arial" w:cs="Arial"/>
          <w:b/>
        </w:rPr>
      </w:pPr>
    </w:p>
    <w:p w14:paraId="13397AEF" w14:textId="77777777" w:rsidR="00D42582" w:rsidRPr="002C18B9" w:rsidRDefault="00D42582">
      <w:pPr>
        <w:jc w:val="center"/>
        <w:rPr>
          <w:rFonts w:ascii="Arial" w:hAnsi="Arial" w:cs="Arial"/>
          <w:b/>
        </w:rPr>
      </w:pPr>
      <w:r w:rsidRPr="002C18B9">
        <w:rPr>
          <w:rFonts w:ascii="Arial" w:hAnsi="Arial" w:cs="Arial"/>
          <w:b/>
        </w:rPr>
        <w:t>AGREEMENT</w:t>
      </w:r>
    </w:p>
    <w:p w14:paraId="1F2DD63A" w14:textId="77777777" w:rsidR="00D42582" w:rsidRPr="002C18B9" w:rsidRDefault="00D42582">
      <w:pPr>
        <w:jc w:val="center"/>
        <w:rPr>
          <w:rFonts w:ascii="Arial" w:hAnsi="Arial" w:cs="Arial"/>
          <w:b/>
        </w:rPr>
      </w:pPr>
    </w:p>
    <w:p w14:paraId="3C8039C6" w14:textId="77777777" w:rsidR="00D42582" w:rsidRPr="002C18B9" w:rsidRDefault="00D42582">
      <w:pPr>
        <w:jc w:val="center"/>
        <w:rPr>
          <w:rFonts w:ascii="Arial" w:hAnsi="Arial" w:cs="Arial"/>
          <w:b/>
        </w:rPr>
      </w:pPr>
      <w:r w:rsidRPr="002C18B9">
        <w:rPr>
          <w:rFonts w:ascii="Arial" w:hAnsi="Arial" w:cs="Arial"/>
          <w:b/>
        </w:rPr>
        <w:t>BETWEEN</w:t>
      </w:r>
    </w:p>
    <w:p w14:paraId="1E353E71" w14:textId="77777777" w:rsidR="00D42582" w:rsidRPr="002C18B9" w:rsidRDefault="00D42582">
      <w:pPr>
        <w:jc w:val="center"/>
        <w:rPr>
          <w:rFonts w:ascii="Arial" w:hAnsi="Arial" w:cs="Arial"/>
          <w:b/>
        </w:rPr>
      </w:pPr>
    </w:p>
    <w:p w14:paraId="7BA942E6" w14:textId="77777777" w:rsidR="00D42582" w:rsidRPr="002C18B9" w:rsidRDefault="00D42582">
      <w:pPr>
        <w:jc w:val="center"/>
        <w:rPr>
          <w:rFonts w:ascii="Arial" w:hAnsi="Arial" w:cs="Arial"/>
          <w:b/>
        </w:rPr>
      </w:pPr>
      <w:r w:rsidRPr="002C18B9">
        <w:rPr>
          <w:rFonts w:ascii="Arial" w:hAnsi="Arial" w:cs="Arial"/>
          <w:b/>
        </w:rPr>
        <w:t>GENERAL ELECTRIC</w:t>
      </w:r>
      <w:r w:rsidR="0069169A" w:rsidRPr="002C18B9">
        <w:rPr>
          <w:rFonts w:ascii="Arial" w:hAnsi="Arial" w:cs="Arial"/>
          <w:b/>
        </w:rPr>
        <w:t xml:space="preserve"> AVIATION</w:t>
      </w:r>
      <w:r w:rsidR="00424F8D" w:rsidRPr="002C18B9">
        <w:rPr>
          <w:rFonts w:ascii="Arial" w:hAnsi="Arial" w:cs="Arial"/>
          <w:b/>
        </w:rPr>
        <w:t xml:space="preserve"> JOINT AFFILIATES</w:t>
      </w:r>
      <w:r w:rsidR="00F22B5F" w:rsidRPr="002C18B9">
        <w:rPr>
          <w:rFonts w:ascii="Arial" w:hAnsi="Arial" w:cs="Arial"/>
          <w:b/>
        </w:rPr>
        <w:t xml:space="preserve"> (</w:t>
      </w:r>
      <w:r w:rsidR="00AB4E59" w:rsidRPr="002C18B9">
        <w:rPr>
          <w:rFonts w:ascii="Arial" w:hAnsi="Arial" w:cs="Arial"/>
          <w:b/>
        </w:rPr>
        <w:t>GE-A</w:t>
      </w:r>
      <w:r w:rsidR="00424F8D" w:rsidRPr="002C18B9">
        <w:rPr>
          <w:rFonts w:ascii="Arial" w:hAnsi="Arial" w:cs="Arial"/>
          <w:b/>
        </w:rPr>
        <w:t>JA</w:t>
      </w:r>
      <w:r w:rsidR="00F22B5F" w:rsidRPr="002C18B9">
        <w:rPr>
          <w:rFonts w:ascii="Arial" w:hAnsi="Arial" w:cs="Arial"/>
          <w:b/>
        </w:rPr>
        <w:t>)</w:t>
      </w:r>
    </w:p>
    <w:p w14:paraId="27786732" w14:textId="77777777" w:rsidR="00D42582" w:rsidRPr="002C18B9" w:rsidRDefault="00D42582">
      <w:pPr>
        <w:jc w:val="center"/>
        <w:rPr>
          <w:rFonts w:ascii="Arial" w:hAnsi="Arial" w:cs="Arial"/>
          <w:b/>
        </w:rPr>
      </w:pPr>
    </w:p>
    <w:p w14:paraId="511BA388" w14:textId="77777777" w:rsidR="00D42582" w:rsidRPr="002C18B9" w:rsidRDefault="00D42582">
      <w:pPr>
        <w:jc w:val="center"/>
        <w:rPr>
          <w:rFonts w:ascii="Arial" w:hAnsi="Arial" w:cs="Arial"/>
        </w:rPr>
      </w:pPr>
      <w:r w:rsidRPr="002C18B9">
        <w:rPr>
          <w:rFonts w:ascii="Arial" w:hAnsi="Arial" w:cs="Arial"/>
          <w:b/>
        </w:rPr>
        <w:t>AND</w:t>
      </w:r>
      <w:r w:rsidRPr="002C18B9">
        <w:rPr>
          <w:rFonts w:ascii="Arial" w:hAnsi="Arial" w:cs="Arial"/>
        </w:rPr>
        <w:t xml:space="preserve"> </w:t>
      </w:r>
    </w:p>
    <w:p w14:paraId="2C5D855A" w14:textId="77777777" w:rsidR="00D42582" w:rsidRPr="002C18B9" w:rsidRDefault="00D42582">
      <w:pPr>
        <w:jc w:val="center"/>
        <w:rPr>
          <w:rFonts w:ascii="Arial" w:hAnsi="Arial" w:cs="Arial"/>
        </w:rPr>
      </w:pPr>
    </w:p>
    <w:p w14:paraId="1AD1AB95" w14:textId="77777777" w:rsidR="00D42582" w:rsidRPr="002C18B9" w:rsidRDefault="00D42582">
      <w:pPr>
        <w:pBdr>
          <w:bottom w:val="single" w:sz="12" w:space="1" w:color="auto"/>
        </w:pBdr>
        <w:jc w:val="center"/>
        <w:rPr>
          <w:rFonts w:ascii="Arial" w:hAnsi="Arial" w:cs="Arial"/>
        </w:rPr>
      </w:pPr>
    </w:p>
    <w:p w14:paraId="78B03D74" w14:textId="77777777" w:rsidR="00D42582" w:rsidRPr="002C18B9" w:rsidRDefault="00D42582">
      <w:pPr>
        <w:pStyle w:val="Heading1"/>
        <w:rPr>
          <w:rFonts w:ascii="Arial" w:hAnsi="Arial" w:cs="Arial"/>
          <w:sz w:val="24"/>
        </w:rPr>
      </w:pPr>
      <w:r w:rsidRPr="002C18B9">
        <w:rPr>
          <w:rFonts w:ascii="Arial" w:hAnsi="Arial" w:cs="Arial"/>
          <w:sz w:val="24"/>
        </w:rPr>
        <w:t>Supplier Name</w:t>
      </w:r>
      <w:r w:rsidRPr="002C18B9">
        <w:rPr>
          <w:rFonts w:ascii="Arial" w:hAnsi="Arial" w:cs="Arial"/>
          <w:sz w:val="24"/>
        </w:rPr>
        <w:tab/>
      </w:r>
      <w:r w:rsidRPr="002C18B9">
        <w:rPr>
          <w:rFonts w:ascii="Arial" w:hAnsi="Arial" w:cs="Arial"/>
          <w:sz w:val="24"/>
        </w:rPr>
        <w:tab/>
      </w:r>
      <w:r w:rsidRPr="002C18B9">
        <w:rPr>
          <w:rFonts w:ascii="Arial" w:hAnsi="Arial" w:cs="Arial"/>
          <w:sz w:val="24"/>
        </w:rPr>
        <w:tab/>
      </w:r>
      <w:r w:rsidRPr="002C18B9">
        <w:rPr>
          <w:rFonts w:ascii="Arial" w:hAnsi="Arial" w:cs="Arial"/>
          <w:sz w:val="24"/>
        </w:rPr>
        <w:tab/>
      </w:r>
      <w:r w:rsidRPr="002C18B9">
        <w:rPr>
          <w:rFonts w:ascii="Arial" w:hAnsi="Arial" w:cs="Arial"/>
          <w:sz w:val="24"/>
        </w:rPr>
        <w:tab/>
      </w:r>
      <w:r w:rsidRPr="002C18B9">
        <w:rPr>
          <w:rFonts w:ascii="Arial" w:hAnsi="Arial" w:cs="Arial"/>
          <w:sz w:val="24"/>
        </w:rPr>
        <w:tab/>
      </w:r>
      <w:r w:rsidRPr="002C18B9">
        <w:rPr>
          <w:rFonts w:ascii="Arial" w:hAnsi="Arial" w:cs="Arial"/>
          <w:sz w:val="24"/>
        </w:rPr>
        <w:tab/>
        <w:t>Supplier Code</w:t>
      </w:r>
    </w:p>
    <w:p w14:paraId="1C32928A" w14:textId="77777777" w:rsidR="00D42582" w:rsidRPr="002C18B9" w:rsidRDefault="00D42582">
      <w:pPr>
        <w:rPr>
          <w:rFonts w:ascii="Arial" w:hAnsi="Arial" w:cs="Arial"/>
        </w:rPr>
      </w:pPr>
    </w:p>
    <w:p w14:paraId="5B2C744D" w14:textId="77777777" w:rsidR="00D42582" w:rsidRPr="002C18B9" w:rsidRDefault="00D42582">
      <w:pPr>
        <w:pBdr>
          <w:bottom w:val="single" w:sz="12" w:space="1" w:color="auto"/>
        </w:pBdr>
        <w:rPr>
          <w:rFonts w:ascii="Arial" w:hAnsi="Arial" w:cs="Arial"/>
        </w:rPr>
      </w:pPr>
    </w:p>
    <w:p w14:paraId="53768257" w14:textId="77777777" w:rsidR="00D42582" w:rsidRPr="002C18B9" w:rsidRDefault="00D42582">
      <w:pPr>
        <w:rPr>
          <w:rFonts w:ascii="Arial" w:hAnsi="Arial" w:cs="Arial"/>
        </w:rPr>
      </w:pPr>
      <w:r w:rsidRPr="002C18B9">
        <w:rPr>
          <w:rFonts w:ascii="Arial" w:hAnsi="Arial" w:cs="Arial"/>
        </w:rPr>
        <w:t>Street Address</w:t>
      </w:r>
    </w:p>
    <w:p w14:paraId="047331AE" w14:textId="77777777" w:rsidR="00D42582" w:rsidRPr="002C18B9" w:rsidRDefault="00D42582">
      <w:pPr>
        <w:rPr>
          <w:rFonts w:ascii="Arial" w:hAnsi="Arial" w:cs="Arial"/>
        </w:rPr>
      </w:pPr>
    </w:p>
    <w:p w14:paraId="52458D2B" w14:textId="77777777" w:rsidR="00D42582" w:rsidRPr="002C18B9" w:rsidRDefault="00D42582">
      <w:pPr>
        <w:pBdr>
          <w:bottom w:val="single" w:sz="12" w:space="1" w:color="auto"/>
        </w:pBdr>
        <w:rPr>
          <w:rFonts w:ascii="Arial" w:hAnsi="Arial" w:cs="Arial"/>
        </w:rPr>
      </w:pPr>
    </w:p>
    <w:p w14:paraId="514583DC" w14:textId="77777777" w:rsidR="00D42582" w:rsidRPr="002C18B9" w:rsidRDefault="00D42582">
      <w:pPr>
        <w:rPr>
          <w:rFonts w:ascii="Arial" w:hAnsi="Arial" w:cs="Arial"/>
        </w:rPr>
      </w:pPr>
      <w:r w:rsidRPr="002C18B9">
        <w:rPr>
          <w:rFonts w:ascii="Arial" w:hAnsi="Arial" w:cs="Arial"/>
        </w:rPr>
        <w:t>City, State and Zip</w:t>
      </w:r>
    </w:p>
    <w:p w14:paraId="72E07592" w14:textId="77777777" w:rsidR="00D42582" w:rsidRPr="002C18B9" w:rsidRDefault="00D42582">
      <w:pPr>
        <w:pBdr>
          <w:bottom w:val="single" w:sz="12" w:space="1" w:color="auto"/>
        </w:pBdr>
        <w:rPr>
          <w:rFonts w:ascii="Arial" w:hAnsi="Arial" w:cs="Arial"/>
        </w:rPr>
      </w:pPr>
    </w:p>
    <w:p w14:paraId="280B5C66" w14:textId="77777777" w:rsidR="00D42582" w:rsidRPr="002C18B9" w:rsidRDefault="00D42582">
      <w:pPr>
        <w:rPr>
          <w:rFonts w:ascii="Arial" w:hAnsi="Arial" w:cs="Arial"/>
        </w:rPr>
      </w:pPr>
    </w:p>
    <w:p w14:paraId="56E4805B" w14:textId="77777777" w:rsidR="00D42582" w:rsidRPr="002C18B9" w:rsidRDefault="00D42582">
      <w:pPr>
        <w:pStyle w:val="Heading2"/>
        <w:rPr>
          <w:rFonts w:ascii="Arial" w:hAnsi="Arial" w:cs="Arial"/>
          <w:sz w:val="24"/>
        </w:rPr>
      </w:pPr>
      <w:r w:rsidRPr="002C18B9">
        <w:rPr>
          <w:rFonts w:ascii="Arial" w:hAnsi="Arial" w:cs="Arial"/>
          <w:sz w:val="24"/>
        </w:rPr>
        <w:t xml:space="preserve">GE </w:t>
      </w:r>
      <w:r w:rsidR="00F22B5F" w:rsidRPr="002C18B9">
        <w:rPr>
          <w:rFonts w:ascii="Arial" w:hAnsi="Arial" w:cs="Arial"/>
          <w:sz w:val="24"/>
        </w:rPr>
        <w:t>A</w:t>
      </w:r>
      <w:r w:rsidR="00424F8D" w:rsidRPr="002C18B9">
        <w:rPr>
          <w:rFonts w:ascii="Arial" w:hAnsi="Arial" w:cs="Arial"/>
          <w:sz w:val="24"/>
        </w:rPr>
        <w:t>JA</w:t>
      </w:r>
      <w:r w:rsidR="00F22B5F" w:rsidRPr="002C18B9">
        <w:rPr>
          <w:rFonts w:ascii="Arial" w:hAnsi="Arial" w:cs="Arial"/>
          <w:sz w:val="24"/>
        </w:rPr>
        <w:t xml:space="preserve"> </w:t>
      </w:r>
      <w:r w:rsidRPr="002C18B9">
        <w:rPr>
          <w:rFonts w:ascii="Arial" w:hAnsi="Arial" w:cs="Arial"/>
          <w:sz w:val="24"/>
        </w:rPr>
        <w:t>SIGNATURES</w:t>
      </w:r>
      <w:r w:rsidRPr="002C18B9">
        <w:rPr>
          <w:rFonts w:ascii="Arial" w:hAnsi="Arial" w:cs="Arial"/>
          <w:sz w:val="24"/>
        </w:rPr>
        <w:tab/>
      </w:r>
      <w:r w:rsidRPr="002C18B9">
        <w:rPr>
          <w:rFonts w:ascii="Arial" w:hAnsi="Arial" w:cs="Arial"/>
          <w:sz w:val="24"/>
        </w:rPr>
        <w:tab/>
      </w:r>
      <w:r w:rsidRPr="002C18B9">
        <w:rPr>
          <w:rFonts w:ascii="Arial" w:hAnsi="Arial" w:cs="Arial"/>
          <w:sz w:val="24"/>
        </w:rPr>
        <w:tab/>
      </w:r>
      <w:r w:rsidRPr="002C18B9">
        <w:rPr>
          <w:rFonts w:ascii="Arial" w:hAnsi="Arial" w:cs="Arial"/>
          <w:sz w:val="24"/>
        </w:rPr>
        <w:tab/>
        <w:t>SUPPLIER MANAGEMENT</w:t>
      </w:r>
    </w:p>
    <w:p w14:paraId="171D11F5" w14:textId="77777777" w:rsidR="00D42582" w:rsidRPr="002C18B9" w:rsidRDefault="00D42582">
      <w:pPr>
        <w:rPr>
          <w:rFonts w:ascii="Arial" w:hAnsi="Arial" w:cs="Arial"/>
        </w:rPr>
      </w:pPr>
    </w:p>
    <w:p w14:paraId="514690E3" w14:textId="77777777" w:rsidR="00D42582" w:rsidRPr="002C18B9" w:rsidRDefault="00D42582">
      <w:pPr>
        <w:rPr>
          <w:rFonts w:ascii="Arial" w:hAnsi="Arial" w:cs="Arial"/>
        </w:rPr>
      </w:pPr>
      <w:r w:rsidRPr="002C18B9">
        <w:rPr>
          <w:rFonts w:ascii="Arial" w:hAnsi="Arial" w:cs="Arial"/>
        </w:rPr>
        <w:t>___________________________</w:t>
      </w:r>
      <w:r w:rsidR="00424F8D" w:rsidRPr="002C18B9">
        <w:rPr>
          <w:rFonts w:ascii="Arial" w:hAnsi="Arial" w:cs="Arial"/>
        </w:rPr>
        <w:t>____</w:t>
      </w:r>
      <w:r w:rsidRPr="002C18B9">
        <w:rPr>
          <w:rFonts w:ascii="Arial" w:hAnsi="Arial" w:cs="Arial"/>
        </w:rPr>
        <w:t>__</w:t>
      </w:r>
      <w:r w:rsidRPr="002C18B9">
        <w:rPr>
          <w:rFonts w:ascii="Arial" w:hAnsi="Arial" w:cs="Arial"/>
        </w:rPr>
        <w:tab/>
        <w:t>______________________________</w:t>
      </w:r>
    </w:p>
    <w:p w14:paraId="1B3126BD" w14:textId="77777777" w:rsidR="00D42582" w:rsidRPr="002C18B9" w:rsidRDefault="00D42582">
      <w:pPr>
        <w:rPr>
          <w:rFonts w:ascii="Arial" w:hAnsi="Arial" w:cs="Arial"/>
        </w:rPr>
      </w:pPr>
      <w:r w:rsidRPr="002C18B9">
        <w:rPr>
          <w:rFonts w:ascii="Arial" w:hAnsi="Arial" w:cs="Arial"/>
        </w:rPr>
        <w:t xml:space="preserve">GE </w:t>
      </w:r>
      <w:r w:rsidR="00F22B5F" w:rsidRPr="002C18B9">
        <w:rPr>
          <w:rFonts w:ascii="Arial" w:hAnsi="Arial" w:cs="Arial"/>
        </w:rPr>
        <w:t>A</w:t>
      </w:r>
      <w:r w:rsidR="00424F8D" w:rsidRPr="002C18B9">
        <w:rPr>
          <w:rFonts w:ascii="Arial" w:hAnsi="Arial" w:cs="Arial"/>
        </w:rPr>
        <w:t>JA</w:t>
      </w:r>
      <w:r w:rsidR="00F22B5F" w:rsidRPr="002C18B9">
        <w:rPr>
          <w:rFonts w:ascii="Arial" w:hAnsi="Arial" w:cs="Arial"/>
        </w:rPr>
        <w:t xml:space="preserve"> </w:t>
      </w:r>
      <w:r w:rsidR="00E977BF" w:rsidRPr="002C18B9">
        <w:rPr>
          <w:rFonts w:ascii="Arial" w:hAnsi="Arial" w:cs="Arial"/>
        </w:rPr>
        <w:t>PQE</w:t>
      </w:r>
      <w:r w:rsidR="00E977BF" w:rsidRPr="002C18B9">
        <w:rPr>
          <w:rFonts w:ascii="Arial" w:hAnsi="Arial" w:cs="Arial"/>
        </w:rPr>
        <w:tab/>
      </w:r>
      <w:r w:rsidR="00E977BF" w:rsidRPr="002C18B9">
        <w:rPr>
          <w:rFonts w:ascii="Arial" w:hAnsi="Arial" w:cs="Arial"/>
        </w:rPr>
        <w:tab/>
      </w:r>
      <w:r w:rsidR="00E977BF" w:rsidRPr="002C18B9">
        <w:rPr>
          <w:rFonts w:ascii="Arial" w:hAnsi="Arial" w:cs="Arial"/>
        </w:rPr>
        <w:tab/>
      </w:r>
      <w:r w:rsidRPr="002C18B9">
        <w:rPr>
          <w:rFonts w:ascii="Arial" w:hAnsi="Arial" w:cs="Arial"/>
        </w:rPr>
        <w:t xml:space="preserve">    </w:t>
      </w:r>
      <w:r w:rsidR="00E977BF" w:rsidRPr="002C18B9">
        <w:rPr>
          <w:rFonts w:ascii="Arial" w:hAnsi="Arial" w:cs="Arial"/>
        </w:rPr>
        <w:tab/>
      </w:r>
      <w:r w:rsidRPr="002C18B9">
        <w:rPr>
          <w:rFonts w:ascii="Arial" w:hAnsi="Arial" w:cs="Arial"/>
        </w:rPr>
        <w:t>Date</w:t>
      </w:r>
      <w:r w:rsidRPr="002C18B9">
        <w:rPr>
          <w:rFonts w:ascii="Arial" w:hAnsi="Arial" w:cs="Arial"/>
        </w:rPr>
        <w:tab/>
      </w:r>
      <w:r w:rsidR="00424F8D" w:rsidRPr="002C18B9">
        <w:rPr>
          <w:rFonts w:ascii="Arial" w:hAnsi="Arial" w:cs="Arial"/>
        </w:rPr>
        <w:tab/>
      </w:r>
      <w:r w:rsidRPr="002C18B9">
        <w:rPr>
          <w:rFonts w:ascii="Arial" w:hAnsi="Arial" w:cs="Arial"/>
        </w:rPr>
        <w:t>CEO/Plant Man</w:t>
      </w:r>
      <w:r w:rsidR="00CE0D00" w:rsidRPr="002C18B9">
        <w:rPr>
          <w:rFonts w:ascii="Arial" w:hAnsi="Arial" w:cs="Arial"/>
        </w:rPr>
        <w:t>a</w:t>
      </w:r>
      <w:r w:rsidRPr="002C18B9">
        <w:rPr>
          <w:rFonts w:ascii="Arial" w:hAnsi="Arial" w:cs="Arial"/>
        </w:rPr>
        <w:t>ger</w:t>
      </w:r>
      <w:r w:rsidRPr="002C18B9">
        <w:rPr>
          <w:rFonts w:ascii="Arial" w:hAnsi="Arial" w:cs="Arial"/>
        </w:rPr>
        <w:tab/>
      </w:r>
      <w:r w:rsidRPr="002C18B9">
        <w:rPr>
          <w:rFonts w:ascii="Arial" w:hAnsi="Arial" w:cs="Arial"/>
        </w:rPr>
        <w:tab/>
        <w:t>Date</w:t>
      </w:r>
    </w:p>
    <w:p w14:paraId="47A7E512" w14:textId="77777777" w:rsidR="00D42582" w:rsidRPr="002C18B9" w:rsidRDefault="00D42582">
      <w:pPr>
        <w:rPr>
          <w:rFonts w:ascii="Arial" w:hAnsi="Arial" w:cs="Arial"/>
        </w:rPr>
      </w:pPr>
    </w:p>
    <w:p w14:paraId="0F0BB72A" w14:textId="77777777" w:rsidR="00D42582" w:rsidRPr="002C18B9" w:rsidRDefault="00D42582">
      <w:pPr>
        <w:rPr>
          <w:rFonts w:ascii="Arial" w:hAnsi="Arial" w:cs="Arial"/>
        </w:rPr>
      </w:pPr>
      <w:r w:rsidRPr="002C18B9">
        <w:rPr>
          <w:rFonts w:ascii="Arial" w:hAnsi="Arial" w:cs="Arial"/>
        </w:rPr>
        <w:t>________________________</w:t>
      </w:r>
      <w:r w:rsidR="00424F8D" w:rsidRPr="002C18B9">
        <w:rPr>
          <w:rFonts w:ascii="Arial" w:hAnsi="Arial" w:cs="Arial"/>
        </w:rPr>
        <w:t>____</w:t>
      </w:r>
      <w:r w:rsidRPr="002C18B9">
        <w:rPr>
          <w:rFonts w:ascii="Arial" w:hAnsi="Arial" w:cs="Arial"/>
        </w:rPr>
        <w:t>_____</w:t>
      </w:r>
      <w:r w:rsidRPr="002C18B9">
        <w:rPr>
          <w:rFonts w:ascii="Arial" w:hAnsi="Arial" w:cs="Arial"/>
        </w:rPr>
        <w:tab/>
        <w:t>______________________________</w:t>
      </w:r>
    </w:p>
    <w:p w14:paraId="4F7E6EA5" w14:textId="77777777" w:rsidR="00D42582" w:rsidRPr="002C18B9" w:rsidRDefault="00D42582">
      <w:pPr>
        <w:rPr>
          <w:rFonts w:ascii="Arial" w:hAnsi="Arial" w:cs="Arial"/>
        </w:rPr>
      </w:pPr>
      <w:r w:rsidRPr="002C18B9">
        <w:rPr>
          <w:rFonts w:ascii="Arial" w:hAnsi="Arial" w:cs="Arial"/>
        </w:rPr>
        <w:t xml:space="preserve">GE </w:t>
      </w:r>
      <w:r w:rsidR="00F22B5F" w:rsidRPr="00BF7576">
        <w:rPr>
          <w:rFonts w:ascii="Arial" w:hAnsi="Arial" w:cs="Arial"/>
        </w:rPr>
        <w:t>A</w:t>
      </w:r>
      <w:r w:rsidR="0006331D" w:rsidRPr="00BF7576">
        <w:rPr>
          <w:rFonts w:ascii="Arial" w:hAnsi="Arial" w:cs="Arial"/>
        </w:rPr>
        <w:t>viation</w:t>
      </w:r>
      <w:r w:rsidR="00F22B5F" w:rsidRPr="002C18B9">
        <w:rPr>
          <w:rFonts w:ascii="Arial" w:hAnsi="Arial" w:cs="Arial"/>
        </w:rPr>
        <w:t xml:space="preserve"> </w:t>
      </w:r>
      <w:r w:rsidR="00E977BF" w:rsidRPr="002C18B9">
        <w:rPr>
          <w:rFonts w:ascii="Arial" w:hAnsi="Arial" w:cs="Arial"/>
        </w:rPr>
        <w:t>Sourcing Quality</w:t>
      </w:r>
      <w:r w:rsidR="00E977BF" w:rsidRPr="002C18B9">
        <w:rPr>
          <w:rFonts w:ascii="Arial" w:hAnsi="Arial" w:cs="Arial"/>
        </w:rPr>
        <w:tab/>
      </w:r>
      <w:r w:rsidRPr="002C18B9">
        <w:rPr>
          <w:rFonts w:ascii="Arial" w:hAnsi="Arial" w:cs="Arial"/>
        </w:rPr>
        <w:t xml:space="preserve"> Date</w:t>
      </w:r>
      <w:r w:rsidRPr="002C18B9">
        <w:rPr>
          <w:rFonts w:ascii="Arial" w:hAnsi="Arial" w:cs="Arial"/>
        </w:rPr>
        <w:tab/>
      </w:r>
      <w:r w:rsidRPr="002C18B9">
        <w:rPr>
          <w:rFonts w:ascii="Arial" w:hAnsi="Arial" w:cs="Arial"/>
        </w:rPr>
        <w:tab/>
      </w:r>
      <w:r w:rsidR="00424F8D" w:rsidRPr="002C18B9">
        <w:rPr>
          <w:rFonts w:ascii="Arial" w:hAnsi="Arial" w:cs="Arial"/>
        </w:rPr>
        <w:t>Quality</w:t>
      </w:r>
      <w:r w:rsidR="00AC5476" w:rsidRPr="002C18B9">
        <w:rPr>
          <w:rFonts w:ascii="Arial" w:hAnsi="Arial" w:cs="Arial"/>
        </w:rPr>
        <w:t xml:space="preserve"> </w:t>
      </w:r>
      <w:r w:rsidR="00E977BF" w:rsidRPr="002C18B9">
        <w:rPr>
          <w:rFonts w:ascii="Arial" w:hAnsi="Arial" w:cs="Arial"/>
        </w:rPr>
        <w:t>Manager</w:t>
      </w:r>
      <w:r w:rsidRPr="002C18B9">
        <w:rPr>
          <w:rFonts w:ascii="Arial" w:hAnsi="Arial" w:cs="Arial"/>
        </w:rPr>
        <w:tab/>
      </w:r>
      <w:r w:rsidR="00424F8D" w:rsidRPr="002C18B9">
        <w:rPr>
          <w:rFonts w:ascii="Arial" w:hAnsi="Arial" w:cs="Arial"/>
        </w:rPr>
        <w:tab/>
      </w:r>
      <w:r w:rsidRPr="002C18B9">
        <w:rPr>
          <w:rFonts w:ascii="Arial" w:hAnsi="Arial" w:cs="Arial"/>
        </w:rPr>
        <w:t>Date</w:t>
      </w:r>
    </w:p>
    <w:p w14:paraId="4067861C" w14:textId="77777777" w:rsidR="00D42582" w:rsidRPr="002C18B9" w:rsidRDefault="00D42582">
      <w:pPr>
        <w:rPr>
          <w:rFonts w:ascii="Arial" w:hAnsi="Arial" w:cs="Arial"/>
        </w:rPr>
      </w:pPr>
    </w:p>
    <w:p w14:paraId="5E90B5AA" w14:textId="77777777" w:rsidR="00D42582" w:rsidRPr="002C18B9" w:rsidRDefault="00D42582">
      <w:pPr>
        <w:pStyle w:val="Heading2"/>
        <w:rPr>
          <w:rFonts w:ascii="Arial" w:hAnsi="Arial" w:cs="Arial"/>
          <w:sz w:val="24"/>
        </w:rPr>
      </w:pPr>
    </w:p>
    <w:p w14:paraId="70961E43" w14:textId="77777777" w:rsidR="00D42582" w:rsidRPr="002C18B9" w:rsidRDefault="00D42582">
      <w:pPr>
        <w:pStyle w:val="Heading2"/>
        <w:rPr>
          <w:rFonts w:ascii="Arial" w:hAnsi="Arial" w:cs="Arial"/>
          <w:sz w:val="24"/>
        </w:rPr>
      </w:pPr>
      <w:r w:rsidRPr="002C18B9">
        <w:rPr>
          <w:rFonts w:ascii="Arial" w:hAnsi="Arial" w:cs="Arial"/>
          <w:sz w:val="24"/>
        </w:rPr>
        <w:t>Special Agreements Signature Requirements</w:t>
      </w:r>
      <w:r w:rsidR="00AB4E59" w:rsidRPr="002C18B9">
        <w:rPr>
          <w:rFonts w:ascii="Arial" w:hAnsi="Arial" w:cs="Arial"/>
          <w:sz w:val="24"/>
        </w:rPr>
        <w:t>:</w:t>
      </w:r>
    </w:p>
    <w:p w14:paraId="4A13D292" w14:textId="77777777" w:rsidR="00D42582" w:rsidRPr="002C18B9" w:rsidRDefault="00D42582">
      <w:pPr>
        <w:pStyle w:val="Heading2"/>
        <w:rPr>
          <w:rFonts w:ascii="Arial" w:hAnsi="Arial" w:cs="Arial"/>
          <w:sz w:val="24"/>
        </w:rPr>
      </w:pPr>
      <w:r w:rsidRPr="002C18B9">
        <w:rPr>
          <w:rFonts w:ascii="Arial" w:hAnsi="Arial" w:cs="Arial"/>
          <w:sz w:val="24"/>
        </w:rPr>
        <w:t xml:space="preserve"> </w:t>
      </w:r>
    </w:p>
    <w:p w14:paraId="758209F8" w14:textId="77777777" w:rsidR="00D42582" w:rsidRPr="002C18B9" w:rsidRDefault="00D42582">
      <w:pPr>
        <w:rPr>
          <w:rFonts w:ascii="Arial" w:hAnsi="Arial" w:cs="Arial"/>
        </w:rPr>
      </w:pPr>
      <w:r w:rsidRPr="002C18B9">
        <w:rPr>
          <w:rFonts w:ascii="Arial" w:hAnsi="Arial" w:cs="Arial"/>
        </w:rPr>
        <w:t>_____________________________</w:t>
      </w:r>
      <w:r w:rsidR="00AC5476" w:rsidRPr="002C18B9">
        <w:rPr>
          <w:rFonts w:ascii="Arial" w:hAnsi="Arial" w:cs="Arial"/>
        </w:rPr>
        <w:t>_______</w:t>
      </w:r>
      <w:r w:rsidR="00B1143E" w:rsidRPr="002C18B9">
        <w:rPr>
          <w:rFonts w:ascii="Arial" w:hAnsi="Arial" w:cs="Arial"/>
        </w:rPr>
        <w:t>__________________</w:t>
      </w:r>
      <w:r w:rsidR="00AC5476" w:rsidRPr="002C18B9">
        <w:rPr>
          <w:rFonts w:ascii="Arial" w:hAnsi="Arial" w:cs="Arial"/>
        </w:rPr>
        <w:t>_</w:t>
      </w:r>
    </w:p>
    <w:p w14:paraId="18C5749E" w14:textId="77777777" w:rsidR="00D42582" w:rsidRPr="002C18B9" w:rsidRDefault="00D42582">
      <w:pPr>
        <w:rPr>
          <w:rFonts w:ascii="Arial" w:hAnsi="Arial" w:cs="Arial"/>
        </w:rPr>
      </w:pPr>
      <w:r w:rsidRPr="002C18B9">
        <w:rPr>
          <w:rFonts w:ascii="Arial" w:hAnsi="Arial" w:cs="Arial"/>
        </w:rPr>
        <w:t>GE</w:t>
      </w:r>
      <w:r w:rsidR="00424F8D" w:rsidRPr="002C18B9">
        <w:rPr>
          <w:rFonts w:ascii="Arial" w:hAnsi="Arial" w:cs="Arial"/>
        </w:rPr>
        <w:t>-AJA</w:t>
      </w:r>
      <w:r w:rsidRPr="002C18B9">
        <w:rPr>
          <w:rFonts w:ascii="Arial" w:hAnsi="Arial" w:cs="Arial"/>
        </w:rPr>
        <w:t xml:space="preserve"> </w:t>
      </w:r>
      <w:r w:rsidR="00B1143E" w:rsidRPr="00BF7576">
        <w:rPr>
          <w:rFonts w:ascii="Arial" w:hAnsi="Arial" w:cs="Arial"/>
        </w:rPr>
        <w:t>Value Stream</w:t>
      </w:r>
      <w:r w:rsidR="002C18B9" w:rsidRPr="00BF7576">
        <w:rPr>
          <w:rFonts w:ascii="Arial" w:hAnsi="Arial" w:cs="Arial"/>
        </w:rPr>
        <w:t xml:space="preserve"> </w:t>
      </w:r>
      <w:r w:rsidR="00B1143E" w:rsidRPr="00BF7576">
        <w:rPr>
          <w:rFonts w:ascii="Arial" w:hAnsi="Arial" w:cs="Arial"/>
        </w:rPr>
        <w:t xml:space="preserve">Sourcing </w:t>
      </w:r>
      <w:r w:rsidRPr="002C18B9">
        <w:rPr>
          <w:rFonts w:ascii="Arial" w:hAnsi="Arial" w:cs="Arial"/>
        </w:rPr>
        <w:t xml:space="preserve">Quality </w:t>
      </w:r>
      <w:r w:rsidR="00AB4E59" w:rsidRPr="002C18B9">
        <w:rPr>
          <w:rFonts w:ascii="Arial" w:hAnsi="Arial" w:cs="Arial"/>
        </w:rPr>
        <w:t>Leader</w:t>
      </w:r>
      <w:r w:rsidRPr="002C18B9">
        <w:rPr>
          <w:rFonts w:ascii="Arial" w:hAnsi="Arial" w:cs="Arial"/>
        </w:rPr>
        <w:tab/>
        <w:t xml:space="preserve">   </w:t>
      </w:r>
      <w:r w:rsidR="00B1143E" w:rsidRPr="002C18B9">
        <w:rPr>
          <w:rFonts w:ascii="Arial" w:hAnsi="Arial" w:cs="Arial"/>
        </w:rPr>
        <w:tab/>
      </w:r>
      <w:r w:rsidRPr="002C18B9">
        <w:rPr>
          <w:rFonts w:ascii="Arial" w:hAnsi="Arial" w:cs="Arial"/>
        </w:rPr>
        <w:t>Date</w:t>
      </w:r>
    </w:p>
    <w:p w14:paraId="6A179F3F" w14:textId="77777777" w:rsidR="00D42582" w:rsidRPr="002C18B9" w:rsidRDefault="00D42582">
      <w:pPr>
        <w:rPr>
          <w:rFonts w:ascii="Arial" w:hAnsi="Arial" w:cs="Arial"/>
        </w:rPr>
      </w:pPr>
    </w:p>
    <w:p w14:paraId="27452987" w14:textId="77777777" w:rsidR="00D42582" w:rsidRPr="002C18B9" w:rsidRDefault="00D42582">
      <w:pPr>
        <w:rPr>
          <w:rFonts w:ascii="Arial" w:hAnsi="Arial" w:cs="Arial"/>
        </w:rPr>
      </w:pPr>
    </w:p>
    <w:p w14:paraId="2356DA44" w14:textId="77777777" w:rsidR="00D42582" w:rsidRPr="002C18B9" w:rsidRDefault="00D42582">
      <w:pPr>
        <w:rPr>
          <w:rFonts w:ascii="Arial" w:hAnsi="Arial" w:cs="Arial"/>
        </w:rPr>
      </w:pPr>
      <w:r w:rsidRPr="002C18B9">
        <w:rPr>
          <w:rFonts w:ascii="Arial" w:hAnsi="Arial" w:cs="Arial"/>
        </w:rPr>
        <w:t>_______________________</w:t>
      </w:r>
      <w:r w:rsidR="00AC5476" w:rsidRPr="002C18B9">
        <w:rPr>
          <w:rFonts w:ascii="Arial" w:hAnsi="Arial" w:cs="Arial"/>
        </w:rPr>
        <w:t>________</w:t>
      </w:r>
      <w:r w:rsidRPr="002C18B9">
        <w:rPr>
          <w:rFonts w:ascii="Arial" w:hAnsi="Arial" w:cs="Arial"/>
        </w:rPr>
        <w:t>___</w:t>
      </w:r>
      <w:r w:rsidR="002C18B9" w:rsidRPr="002C18B9">
        <w:rPr>
          <w:rFonts w:ascii="Arial" w:hAnsi="Arial" w:cs="Arial"/>
        </w:rPr>
        <w:t>__________________</w:t>
      </w:r>
      <w:r w:rsidRPr="002C18B9">
        <w:rPr>
          <w:rFonts w:ascii="Arial" w:hAnsi="Arial" w:cs="Arial"/>
        </w:rPr>
        <w:t>____</w:t>
      </w:r>
    </w:p>
    <w:p w14:paraId="56001B59" w14:textId="77777777" w:rsidR="00D42582" w:rsidRPr="002C18B9" w:rsidRDefault="00605528">
      <w:pPr>
        <w:rPr>
          <w:rFonts w:ascii="Arial" w:hAnsi="Arial" w:cs="Arial"/>
        </w:rPr>
      </w:pPr>
      <w:r w:rsidRPr="002C18B9">
        <w:rPr>
          <w:rFonts w:ascii="Arial" w:hAnsi="Arial" w:cs="Arial"/>
        </w:rPr>
        <w:t>GE</w:t>
      </w:r>
      <w:r w:rsidR="002C18B9" w:rsidRPr="002C18B9">
        <w:rPr>
          <w:rFonts w:ascii="Arial" w:hAnsi="Arial" w:cs="Arial"/>
        </w:rPr>
        <w:t xml:space="preserve"> </w:t>
      </w:r>
      <w:r w:rsidR="00B1143E" w:rsidRPr="00BF7576">
        <w:rPr>
          <w:rFonts w:ascii="Arial" w:hAnsi="Arial" w:cs="Arial"/>
        </w:rPr>
        <w:t xml:space="preserve">Aviation </w:t>
      </w:r>
      <w:r w:rsidR="00D42582" w:rsidRPr="002C18B9">
        <w:rPr>
          <w:rFonts w:ascii="Arial" w:hAnsi="Arial" w:cs="Arial"/>
        </w:rPr>
        <w:t>Sourcing Quality</w:t>
      </w:r>
      <w:r w:rsidR="00AB4E59" w:rsidRPr="002C18B9">
        <w:rPr>
          <w:rFonts w:ascii="Arial" w:hAnsi="Arial" w:cs="Arial"/>
        </w:rPr>
        <w:t xml:space="preserve"> Leader</w:t>
      </w:r>
      <w:r w:rsidR="00AC5476" w:rsidRPr="002C18B9">
        <w:rPr>
          <w:rFonts w:ascii="Arial" w:hAnsi="Arial" w:cs="Arial"/>
        </w:rPr>
        <w:t xml:space="preserve">   </w:t>
      </w:r>
      <w:r w:rsidR="002C18B9" w:rsidRPr="002C18B9">
        <w:rPr>
          <w:rFonts w:ascii="Arial" w:hAnsi="Arial" w:cs="Arial"/>
        </w:rPr>
        <w:tab/>
      </w:r>
      <w:r w:rsidR="002C18B9" w:rsidRPr="002C18B9">
        <w:rPr>
          <w:rFonts w:ascii="Arial" w:hAnsi="Arial" w:cs="Arial"/>
        </w:rPr>
        <w:tab/>
      </w:r>
      <w:r w:rsidR="002C18B9" w:rsidRPr="002C18B9">
        <w:rPr>
          <w:rFonts w:ascii="Arial" w:hAnsi="Arial" w:cs="Arial"/>
        </w:rPr>
        <w:tab/>
      </w:r>
      <w:r w:rsidR="00AC5476" w:rsidRPr="002C18B9">
        <w:rPr>
          <w:rFonts w:ascii="Arial" w:hAnsi="Arial" w:cs="Arial"/>
        </w:rPr>
        <w:t xml:space="preserve"> Date</w:t>
      </w:r>
    </w:p>
    <w:p w14:paraId="5D260B75" w14:textId="77777777" w:rsidR="00D42582" w:rsidRPr="002C18B9" w:rsidRDefault="00D42582">
      <w:pPr>
        <w:rPr>
          <w:rFonts w:ascii="Arial" w:hAnsi="Arial" w:cs="Arial"/>
        </w:rPr>
      </w:pPr>
      <w:r w:rsidRPr="002C18B9">
        <w:rPr>
          <w:rFonts w:ascii="Arial" w:hAnsi="Arial" w:cs="Arial"/>
        </w:rPr>
        <w:t>(R</w:t>
      </w:r>
      <w:r w:rsidR="00CE0D00" w:rsidRPr="002C18B9">
        <w:rPr>
          <w:rFonts w:ascii="Arial" w:hAnsi="Arial" w:cs="Arial"/>
        </w:rPr>
        <w:t>e</w:t>
      </w:r>
      <w:r w:rsidRPr="002C18B9">
        <w:rPr>
          <w:rFonts w:ascii="Arial" w:hAnsi="Arial" w:cs="Arial"/>
        </w:rPr>
        <w:t>quired for Special Agreements</w:t>
      </w:r>
      <w:r w:rsidR="00FC4782" w:rsidRPr="002C18B9">
        <w:rPr>
          <w:rFonts w:ascii="Arial" w:hAnsi="Arial" w:cs="Arial"/>
        </w:rPr>
        <w:t>)</w:t>
      </w:r>
      <w:r w:rsidRPr="002C18B9">
        <w:rPr>
          <w:rFonts w:ascii="Arial" w:hAnsi="Arial" w:cs="Arial"/>
        </w:rPr>
        <w:tab/>
      </w:r>
    </w:p>
    <w:p w14:paraId="17927773" w14:textId="77777777" w:rsidR="00D42582" w:rsidRPr="002C18B9" w:rsidRDefault="00D42582">
      <w:pPr>
        <w:ind w:left="360" w:right="216"/>
        <w:rPr>
          <w:rFonts w:ascii="Arial" w:hAnsi="Arial" w:cs="Arial"/>
        </w:rPr>
      </w:pPr>
    </w:p>
    <w:p w14:paraId="68FD387D" w14:textId="77777777" w:rsidR="00D42582" w:rsidRPr="002C18B9" w:rsidRDefault="00D42582">
      <w:pPr>
        <w:rPr>
          <w:rFonts w:ascii="Arial" w:hAnsi="Arial" w:cs="Arial"/>
        </w:rPr>
      </w:pPr>
      <w:r w:rsidRPr="002C18B9">
        <w:rPr>
          <w:rFonts w:ascii="Arial" w:hAnsi="Arial" w:cs="Arial"/>
        </w:rPr>
        <w:tab/>
      </w:r>
      <w:r w:rsidRPr="002C18B9">
        <w:rPr>
          <w:rFonts w:ascii="Arial" w:hAnsi="Arial" w:cs="Arial"/>
        </w:rPr>
        <w:tab/>
      </w:r>
      <w:r w:rsidRPr="002C18B9">
        <w:rPr>
          <w:rFonts w:ascii="Arial" w:hAnsi="Arial" w:cs="Arial"/>
        </w:rPr>
        <w:tab/>
      </w:r>
      <w:r w:rsidRPr="002C18B9">
        <w:rPr>
          <w:rFonts w:ascii="Arial" w:hAnsi="Arial" w:cs="Arial"/>
        </w:rPr>
        <w:tab/>
      </w:r>
      <w:r w:rsidRPr="002C18B9">
        <w:rPr>
          <w:rFonts w:ascii="Arial" w:hAnsi="Arial" w:cs="Arial"/>
        </w:rPr>
        <w:tab/>
      </w:r>
      <w:r w:rsidRPr="002C18B9">
        <w:rPr>
          <w:rFonts w:ascii="Arial" w:hAnsi="Arial" w:cs="Arial"/>
        </w:rPr>
        <w:tab/>
      </w:r>
      <w:r w:rsidRPr="002C18B9">
        <w:rPr>
          <w:rFonts w:ascii="Arial" w:hAnsi="Arial" w:cs="Arial"/>
        </w:rPr>
        <w:tab/>
      </w:r>
      <w:r w:rsidRPr="002C18B9">
        <w:rPr>
          <w:rFonts w:ascii="Arial" w:hAnsi="Arial" w:cs="Arial"/>
        </w:rPr>
        <w:tab/>
      </w:r>
      <w:r w:rsidRPr="002C18B9">
        <w:rPr>
          <w:rFonts w:ascii="Arial" w:hAnsi="Arial" w:cs="Arial"/>
        </w:rPr>
        <w:tab/>
      </w:r>
    </w:p>
    <w:p w14:paraId="556CF8B6" w14:textId="77777777" w:rsidR="00D42582" w:rsidRPr="002C18B9" w:rsidRDefault="00D42582">
      <w:pPr>
        <w:pStyle w:val="Heading6"/>
      </w:pPr>
      <w:r w:rsidRPr="002C18B9">
        <w:lastRenderedPageBreak/>
        <w:t>SUPPLIER INTERNAL REVISION HISTORY</w:t>
      </w:r>
    </w:p>
    <w:p w14:paraId="508E4E22" w14:textId="77777777" w:rsidR="00D42582" w:rsidRPr="002C18B9" w:rsidRDefault="00D42582">
      <w:pPr>
        <w:rPr>
          <w:rFonts w:ascii="Arial" w:hAnsi="Arial" w:cs="Arial"/>
          <w:b/>
        </w:rPr>
      </w:pPr>
    </w:p>
    <w:tbl>
      <w:tblPr>
        <w:tblW w:w="9108" w:type="dxa"/>
        <w:tblLayout w:type="fixed"/>
        <w:tblLook w:val="0000" w:firstRow="0" w:lastRow="0" w:firstColumn="0" w:lastColumn="0" w:noHBand="0" w:noVBand="0"/>
      </w:tblPr>
      <w:tblGrid>
        <w:gridCol w:w="1584"/>
        <w:gridCol w:w="2078"/>
        <w:gridCol w:w="1815"/>
        <w:gridCol w:w="1815"/>
        <w:gridCol w:w="1816"/>
      </w:tblGrid>
      <w:tr w:rsidR="00D42582" w:rsidRPr="002C18B9" w14:paraId="6FD7777A" w14:textId="77777777">
        <w:trPr>
          <w:cantSplit/>
          <w:trHeight w:val="204"/>
        </w:trPr>
        <w:tc>
          <w:tcPr>
            <w:tcW w:w="5477" w:type="dxa"/>
            <w:gridSpan w:val="3"/>
          </w:tcPr>
          <w:p w14:paraId="7E585D64" w14:textId="77777777" w:rsidR="00D42582" w:rsidRPr="002C18B9" w:rsidRDefault="00D42582">
            <w:pPr>
              <w:rPr>
                <w:rFonts w:ascii="Arial" w:hAnsi="Arial" w:cs="Arial"/>
                <w:b/>
                <w:color w:val="000000"/>
              </w:rPr>
            </w:pPr>
            <w:r w:rsidRPr="002C18B9">
              <w:rPr>
                <w:rFonts w:ascii="Arial" w:hAnsi="Arial" w:cs="Arial"/>
                <w:b/>
                <w:color w:val="000000"/>
              </w:rPr>
              <w:t xml:space="preserve">SUPPLIER:  __________________________                                       </w:t>
            </w:r>
          </w:p>
        </w:tc>
        <w:tc>
          <w:tcPr>
            <w:tcW w:w="3631" w:type="dxa"/>
            <w:gridSpan w:val="2"/>
          </w:tcPr>
          <w:p w14:paraId="1F03CCE0" w14:textId="77777777" w:rsidR="00D42582" w:rsidRPr="002C18B9" w:rsidRDefault="00D42582">
            <w:pPr>
              <w:rPr>
                <w:rFonts w:ascii="Arial" w:hAnsi="Arial" w:cs="Arial"/>
                <w:b/>
                <w:color w:val="000000"/>
              </w:rPr>
            </w:pPr>
            <w:r w:rsidRPr="002C18B9">
              <w:rPr>
                <w:rFonts w:ascii="Arial" w:hAnsi="Arial" w:cs="Arial"/>
                <w:b/>
                <w:color w:val="000000"/>
              </w:rPr>
              <w:t>CODE: _______________</w:t>
            </w:r>
          </w:p>
        </w:tc>
      </w:tr>
      <w:tr w:rsidR="00D42582" w:rsidRPr="002C18B9" w14:paraId="44277505" w14:textId="77777777">
        <w:trPr>
          <w:cantSplit/>
          <w:trHeight w:val="132"/>
        </w:trPr>
        <w:tc>
          <w:tcPr>
            <w:tcW w:w="9108" w:type="dxa"/>
            <w:gridSpan w:val="5"/>
            <w:tcBorders>
              <w:bottom w:val="single" w:sz="4" w:space="0" w:color="auto"/>
            </w:tcBorders>
          </w:tcPr>
          <w:p w14:paraId="380F75D0" w14:textId="77777777" w:rsidR="00D42582" w:rsidRPr="002C18B9" w:rsidRDefault="00D42582">
            <w:pPr>
              <w:rPr>
                <w:rFonts w:ascii="Arial" w:hAnsi="Arial" w:cs="Arial"/>
                <w:b/>
                <w:color w:val="000000"/>
              </w:rPr>
            </w:pPr>
          </w:p>
        </w:tc>
      </w:tr>
      <w:tr w:rsidR="00D42582" w:rsidRPr="002C18B9" w14:paraId="4D97B478" w14:textId="77777777">
        <w:trPr>
          <w:trHeight w:val="272"/>
        </w:trPr>
        <w:tc>
          <w:tcPr>
            <w:tcW w:w="1584" w:type="dxa"/>
            <w:tcBorders>
              <w:top w:val="single" w:sz="4" w:space="0" w:color="auto"/>
              <w:left w:val="single" w:sz="4" w:space="0" w:color="auto"/>
              <w:right w:val="single" w:sz="4" w:space="0" w:color="auto"/>
            </w:tcBorders>
          </w:tcPr>
          <w:p w14:paraId="38C10D18" w14:textId="77777777" w:rsidR="00D42582" w:rsidRPr="002C18B9" w:rsidRDefault="00D42582">
            <w:pPr>
              <w:jc w:val="center"/>
              <w:rPr>
                <w:rFonts w:ascii="Arial" w:hAnsi="Arial" w:cs="Arial"/>
                <w:b/>
                <w:color w:val="000000"/>
                <w:u w:val="single"/>
              </w:rPr>
            </w:pPr>
            <w:r w:rsidRPr="002C18B9">
              <w:rPr>
                <w:rFonts w:ascii="Arial" w:hAnsi="Arial" w:cs="Arial"/>
                <w:b/>
                <w:color w:val="000000"/>
                <w:u w:val="single"/>
              </w:rPr>
              <w:t>Rev # &amp; Date</w:t>
            </w:r>
          </w:p>
        </w:tc>
        <w:tc>
          <w:tcPr>
            <w:tcW w:w="2078" w:type="dxa"/>
            <w:tcBorders>
              <w:top w:val="single" w:sz="4" w:space="0" w:color="auto"/>
              <w:left w:val="single" w:sz="4" w:space="0" w:color="auto"/>
              <w:right w:val="single" w:sz="4" w:space="0" w:color="auto"/>
            </w:tcBorders>
          </w:tcPr>
          <w:p w14:paraId="6120281C" w14:textId="77777777" w:rsidR="00D42582" w:rsidRPr="002C18B9" w:rsidRDefault="00D42582">
            <w:pPr>
              <w:jc w:val="center"/>
              <w:rPr>
                <w:rFonts w:ascii="Arial" w:hAnsi="Arial" w:cs="Arial"/>
                <w:b/>
                <w:color w:val="000000"/>
                <w:u w:val="single"/>
              </w:rPr>
            </w:pPr>
            <w:r w:rsidRPr="002C18B9">
              <w:rPr>
                <w:rFonts w:ascii="Arial" w:hAnsi="Arial" w:cs="Arial"/>
                <w:b/>
                <w:color w:val="000000"/>
                <w:u w:val="single"/>
              </w:rPr>
              <w:t>Description of Rev.</w:t>
            </w:r>
          </w:p>
        </w:tc>
        <w:tc>
          <w:tcPr>
            <w:tcW w:w="1815" w:type="dxa"/>
            <w:tcBorders>
              <w:top w:val="single" w:sz="4" w:space="0" w:color="auto"/>
              <w:left w:val="single" w:sz="4" w:space="0" w:color="auto"/>
              <w:right w:val="single" w:sz="4" w:space="0" w:color="auto"/>
            </w:tcBorders>
          </w:tcPr>
          <w:p w14:paraId="29AFA492" w14:textId="77777777" w:rsidR="00D42582" w:rsidRPr="002C18B9" w:rsidRDefault="00D42582">
            <w:pPr>
              <w:jc w:val="center"/>
              <w:rPr>
                <w:rFonts w:ascii="Arial" w:hAnsi="Arial" w:cs="Arial"/>
                <w:b/>
                <w:color w:val="000000"/>
                <w:u w:val="single"/>
              </w:rPr>
            </w:pPr>
            <w:r w:rsidRPr="002C18B9">
              <w:rPr>
                <w:rFonts w:ascii="Arial" w:hAnsi="Arial" w:cs="Arial"/>
                <w:b/>
                <w:color w:val="000000"/>
                <w:u w:val="single"/>
              </w:rPr>
              <w:t>Revised By</w:t>
            </w:r>
          </w:p>
        </w:tc>
        <w:tc>
          <w:tcPr>
            <w:tcW w:w="1815" w:type="dxa"/>
            <w:tcBorders>
              <w:top w:val="single" w:sz="4" w:space="0" w:color="auto"/>
              <w:left w:val="single" w:sz="4" w:space="0" w:color="auto"/>
              <w:right w:val="single" w:sz="4" w:space="0" w:color="auto"/>
            </w:tcBorders>
          </w:tcPr>
          <w:p w14:paraId="52494C2E" w14:textId="77777777" w:rsidR="00D42582" w:rsidRPr="002C18B9" w:rsidRDefault="00D42582">
            <w:pPr>
              <w:jc w:val="center"/>
              <w:rPr>
                <w:rFonts w:ascii="Arial" w:hAnsi="Arial" w:cs="Arial"/>
                <w:b/>
                <w:color w:val="000000"/>
                <w:u w:val="single"/>
              </w:rPr>
            </w:pPr>
            <w:r w:rsidRPr="002C18B9">
              <w:rPr>
                <w:rFonts w:ascii="Arial" w:hAnsi="Arial" w:cs="Arial"/>
                <w:b/>
                <w:color w:val="000000"/>
                <w:u w:val="single"/>
              </w:rPr>
              <w:t>GE Concur</w:t>
            </w:r>
          </w:p>
        </w:tc>
        <w:tc>
          <w:tcPr>
            <w:tcW w:w="1816" w:type="dxa"/>
            <w:tcBorders>
              <w:top w:val="single" w:sz="4" w:space="0" w:color="auto"/>
              <w:left w:val="single" w:sz="4" w:space="0" w:color="auto"/>
              <w:right w:val="single" w:sz="4" w:space="0" w:color="auto"/>
            </w:tcBorders>
          </w:tcPr>
          <w:p w14:paraId="60FC6410" w14:textId="77777777" w:rsidR="00D42582" w:rsidRPr="002C18B9" w:rsidRDefault="00D42582">
            <w:pPr>
              <w:jc w:val="center"/>
              <w:rPr>
                <w:rFonts w:ascii="Arial" w:hAnsi="Arial" w:cs="Arial"/>
                <w:b/>
                <w:color w:val="000000"/>
                <w:u w:val="single"/>
              </w:rPr>
            </w:pPr>
            <w:r w:rsidRPr="002C18B9">
              <w:rPr>
                <w:rFonts w:ascii="Arial" w:hAnsi="Arial" w:cs="Arial"/>
                <w:b/>
                <w:color w:val="000000"/>
                <w:u w:val="single"/>
              </w:rPr>
              <w:t>Supplier Concur</w:t>
            </w:r>
          </w:p>
        </w:tc>
      </w:tr>
      <w:tr w:rsidR="002C18B9" w:rsidRPr="002C18B9" w14:paraId="46DEC714" w14:textId="77777777">
        <w:trPr>
          <w:trHeight w:val="272"/>
        </w:trPr>
        <w:tc>
          <w:tcPr>
            <w:tcW w:w="1584" w:type="dxa"/>
            <w:tcBorders>
              <w:left w:val="single" w:sz="4" w:space="0" w:color="auto"/>
              <w:right w:val="single" w:sz="4" w:space="0" w:color="auto"/>
            </w:tcBorders>
          </w:tcPr>
          <w:p w14:paraId="4FF346B2" w14:textId="77777777" w:rsidR="002C18B9" w:rsidRPr="002C18B9" w:rsidRDefault="002C18B9" w:rsidP="004101AE">
            <w:pPr>
              <w:rPr>
                <w:rFonts w:ascii="Arial" w:hAnsi="Arial" w:cs="Arial"/>
                <w:color w:val="000000"/>
              </w:rPr>
            </w:pPr>
            <w:r>
              <w:rPr>
                <w:rFonts w:ascii="Arial" w:hAnsi="Arial" w:cs="Arial"/>
                <w:color w:val="000000"/>
              </w:rPr>
              <w:t>Original</w:t>
            </w:r>
          </w:p>
        </w:tc>
        <w:tc>
          <w:tcPr>
            <w:tcW w:w="2078" w:type="dxa"/>
            <w:tcBorders>
              <w:left w:val="single" w:sz="4" w:space="0" w:color="auto"/>
              <w:right w:val="single" w:sz="4" w:space="0" w:color="auto"/>
            </w:tcBorders>
          </w:tcPr>
          <w:p w14:paraId="42EBF21B" w14:textId="77777777" w:rsidR="002C18B9" w:rsidRPr="002C18B9" w:rsidRDefault="002C18B9">
            <w:pPr>
              <w:rPr>
                <w:rFonts w:ascii="Arial" w:hAnsi="Arial" w:cs="Arial"/>
                <w:color w:val="000000"/>
              </w:rPr>
            </w:pPr>
            <w:r>
              <w:rPr>
                <w:rFonts w:ascii="Arial" w:hAnsi="Arial" w:cs="Arial"/>
                <w:color w:val="000000"/>
              </w:rPr>
              <w:t>Incorporation of SRP</w:t>
            </w:r>
          </w:p>
        </w:tc>
        <w:tc>
          <w:tcPr>
            <w:tcW w:w="1815" w:type="dxa"/>
            <w:tcBorders>
              <w:left w:val="single" w:sz="4" w:space="0" w:color="auto"/>
              <w:right w:val="single" w:sz="4" w:space="0" w:color="auto"/>
            </w:tcBorders>
          </w:tcPr>
          <w:p w14:paraId="70B3CEAC" w14:textId="77777777" w:rsidR="002C18B9" w:rsidRPr="002C18B9" w:rsidRDefault="002C18B9">
            <w:pPr>
              <w:rPr>
                <w:rFonts w:ascii="Arial" w:hAnsi="Arial" w:cs="Arial"/>
                <w:color w:val="000000"/>
              </w:rPr>
            </w:pPr>
            <w:r>
              <w:rPr>
                <w:rFonts w:ascii="Arial" w:hAnsi="Arial" w:cs="Arial"/>
                <w:color w:val="000000"/>
              </w:rPr>
              <w:t>GE</w:t>
            </w:r>
          </w:p>
        </w:tc>
        <w:tc>
          <w:tcPr>
            <w:tcW w:w="1815" w:type="dxa"/>
            <w:tcBorders>
              <w:left w:val="single" w:sz="4" w:space="0" w:color="auto"/>
              <w:right w:val="single" w:sz="4" w:space="0" w:color="auto"/>
            </w:tcBorders>
          </w:tcPr>
          <w:p w14:paraId="3D0C86A9" w14:textId="77777777" w:rsidR="002C18B9" w:rsidRPr="002C18B9" w:rsidRDefault="002C18B9">
            <w:pPr>
              <w:rPr>
                <w:rFonts w:ascii="Arial" w:hAnsi="Arial" w:cs="Arial"/>
                <w:b/>
                <w:color w:val="000000"/>
              </w:rPr>
            </w:pPr>
          </w:p>
        </w:tc>
        <w:tc>
          <w:tcPr>
            <w:tcW w:w="1816" w:type="dxa"/>
            <w:tcBorders>
              <w:left w:val="single" w:sz="4" w:space="0" w:color="auto"/>
              <w:right w:val="single" w:sz="4" w:space="0" w:color="auto"/>
            </w:tcBorders>
          </w:tcPr>
          <w:p w14:paraId="2496C3B5" w14:textId="77777777" w:rsidR="002C18B9" w:rsidRPr="002C18B9" w:rsidRDefault="002C18B9">
            <w:pPr>
              <w:rPr>
                <w:rFonts w:ascii="Arial" w:hAnsi="Arial" w:cs="Arial"/>
                <w:b/>
                <w:color w:val="000000"/>
              </w:rPr>
            </w:pPr>
          </w:p>
        </w:tc>
      </w:tr>
      <w:tr w:rsidR="002C18B9" w:rsidRPr="002C18B9" w14:paraId="1DDA7AD2" w14:textId="77777777">
        <w:trPr>
          <w:trHeight w:val="272"/>
        </w:trPr>
        <w:tc>
          <w:tcPr>
            <w:tcW w:w="1584" w:type="dxa"/>
            <w:tcBorders>
              <w:left w:val="single" w:sz="4" w:space="0" w:color="auto"/>
              <w:right w:val="single" w:sz="4" w:space="0" w:color="auto"/>
            </w:tcBorders>
          </w:tcPr>
          <w:p w14:paraId="6B881950" w14:textId="77777777" w:rsidR="00DE182D" w:rsidRDefault="00DE182D" w:rsidP="004101AE">
            <w:pPr>
              <w:rPr>
                <w:rFonts w:ascii="Arial" w:hAnsi="Arial" w:cs="Arial"/>
                <w:color w:val="000000"/>
              </w:rPr>
            </w:pPr>
          </w:p>
          <w:p w14:paraId="5F40041A" w14:textId="77777777" w:rsidR="002C18B9" w:rsidRDefault="002C18B9" w:rsidP="004101AE">
            <w:pPr>
              <w:rPr>
                <w:rFonts w:ascii="Arial" w:hAnsi="Arial" w:cs="Arial"/>
                <w:color w:val="000000"/>
              </w:rPr>
            </w:pPr>
            <w:r>
              <w:rPr>
                <w:rFonts w:ascii="Arial" w:hAnsi="Arial" w:cs="Arial"/>
                <w:color w:val="000000"/>
              </w:rPr>
              <w:t>Rev 1</w:t>
            </w:r>
          </w:p>
          <w:p w14:paraId="35EA44F8" w14:textId="77777777" w:rsidR="002C18B9" w:rsidRDefault="002C18B9" w:rsidP="004101AE">
            <w:pPr>
              <w:rPr>
                <w:rFonts w:ascii="Arial" w:hAnsi="Arial" w:cs="Arial"/>
                <w:color w:val="000000"/>
              </w:rPr>
            </w:pPr>
            <w:r>
              <w:rPr>
                <w:rFonts w:ascii="Arial" w:hAnsi="Arial" w:cs="Arial"/>
                <w:color w:val="000000"/>
              </w:rPr>
              <w:t>17 June 2014</w:t>
            </w:r>
          </w:p>
        </w:tc>
        <w:tc>
          <w:tcPr>
            <w:tcW w:w="2078" w:type="dxa"/>
            <w:tcBorders>
              <w:left w:val="single" w:sz="4" w:space="0" w:color="auto"/>
              <w:right w:val="single" w:sz="4" w:space="0" w:color="auto"/>
            </w:tcBorders>
          </w:tcPr>
          <w:p w14:paraId="7764AAAB" w14:textId="77777777" w:rsidR="00DE182D" w:rsidRDefault="00DE182D">
            <w:pPr>
              <w:rPr>
                <w:rFonts w:ascii="Arial" w:hAnsi="Arial" w:cs="Arial"/>
                <w:color w:val="000000"/>
              </w:rPr>
            </w:pPr>
          </w:p>
          <w:p w14:paraId="6BF45462" w14:textId="77777777" w:rsidR="002C18B9" w:rsidRDefault="002C18B9">
            <w:pPr>
              <w:rPr>
                <w:rFonts w:ascii="Arial" w:hAnsi="Arial" w:cs="Arial"/>
                <w:color w:val="000000"/>
              </w:rPr>
            </w:pPr>
            <w:r>
              <w:rPr>
                <w:rFonts w:ascii="Arial" w:hAnsi="Arial" w:cs="Arial"/>
                <w:color w:val="000000"/>
              </w:rPr>
              <w:t xml:space="preserve">Changed font to Arial to align with Aviation SRP; Added Aviation DSQR training condition to paragraph 5.3; Clarified Appendix A </w:t>
            </w:r>
            <w:proofErr w:type="gramStart"/>
            <w:r>
              <w:rPr>
                <w:rFonts w:ascii="Arial" w:hAnsi="Arial" w:cs="Arial"/>
                <w:color w:val="000000"/>
              </w:rPr>
              <w:t>paragraph</w:t>
            </w:r>
            <w:proofErr w:type="gramEnd"/>
            <w:r>
              <w:rPr>
                <w:rFonts w:ascii="Arial" w:hAnsi="Arial" w:cs="Arial"/>
                <w:color w:val="000000"/>
              </w:rPr>
              <w:t xml:space="preserve"> D.1; corrected error in Appendix A paragraph G.</w:t>
            </w:r>
          </w:p>
        </w:tc>
        <w:tc>
          <w:tcPr>
            <w:tcW w:w="1815" w:type="dxa"/>
            <w:tcBorders>
              <w:left w:val="single" w:sz="4" w:space="0" w:color="auto"/>
              <w:right w:val="single" w:sz="4" w:space="0" w:color="auto"/>
            </w:tcBorders>
          </w:tcPr>
          <w:p w14:paraId="175633F5" w14:textId="77777777" w:rsidR="00DE182D" w:rsidRDefault="00DE182D">
            <w:pPr>
              <w:rPr>
                <w:rFonts w:ascii="Arial" w:hAnsi="Arial" w:cs="Arial"/>
                <w:color w:val="000000"/>
              </w:rPr>
            </w:pPr>
          </w:p>
          <w:p w14:paraId="6113F753" w14:textId="77777777" w:rsidR="002C18B9" w:rsidRDefault="00DE182D">
            <w:pPr>
              <w:rPr>
                <w:rFonts w:ascii="Arial" w:hAnsi="Arial" w:cs="Arial"/>
                <w:color w:val="000000"/>
              </w:rPr>
            </w:pPr>
            <w:r>
              <w:rPr>
                <w:rFonts w:ascii="Arial" w:hAnsi="Arial" w:cs="Arial"/>
                <w:color w:val="000000"/>
              </w:rPr>
              <w:t>GE</w:t>
            </w:r>
          </w:p>
        </w:tc>
        <w:tc>
          <w:tcPr>
            <w:tcW w:w="1815" w:type="dxa"/>
            <w:tcBorders>
              <w:left w:val="single" w:sz="4" w:space="0" w:color="auto"/>
              <w:right w:val="single" w:sz="4" w:space="0" w:color="auto"/>
            </w:tcBorders>
          </w:tcPr>
          <w:p w14:paraId="56040344" w14:textId="77777777" w:rsidR="002C18B9" w:rsidRPr="002C18B9" w:rsidRDefault="002C18B9">
            <w:pPr>
              <w:rPr>
                <w:rFonts w:ascii="Arial" w:hAnsi="Arial" w:cs="Arial"/>
                <w:b/>
                <w:color w:val="000000"/>
              </w:rPr>
            </w:pPr>
          </w:p>
        </w:tc>
        <w:tc>
          <w:tcPr>
            <w:tcW w:w="1816" w:type="dxa"/>
            <w:tcBorders>
              <w:left w:val="single" w:sz="4" w:space="0" w:color="auto"/>
              <w:right w:val="single" w:sz="4" w:space="0" w:color="auto"/>
            </w:tcBorders>
          </w:tcPr>
          <w:p w14:paraId="72FE38EB" w14:textId="77777777" w:rsidR="002C18B9" w:rsidRPr="002C18B9" w:rsidRDefault="002C18B9">
            <w:pPr>
              <w:rPr>
                <w:rFonts w:ascii="Arial" w:hAnsi="Arial" w:cs="Arial"/>
                <w:b/>
                <w:color w:val="000000"/>
              </w:rPr>
            </w:pPr>
          </w:p>
        </w:tc>
      </w:tr>
      <w:tr w:rsidR="00D42582" w:rsidRPr="002C18B9" w14:paraId="66FA20DB" w14:textId="77777777">
        <w:trPr>
          <w:trHeight w:val="272"/>
        </w:trPr>
        <w:tc>
          <w:tcPr>
            <w:tcW w:w="1584" w:type="dxa"/>
            <w:tcBorders>
              <w:left w:val="single" w:sz="4" w:space="0" w:color="auto"/>
              <w:right w:val="single" w:sz="4" w:space="0" w:color="auto"/>
            </w:tcBorders>
          </w:tcPr>
          <w:p w14:paraId="61A6900C" w14:textId="77777777" w:rsidR="00DE182D" w:rsidRDefault="00DE182D" w:rsidP="004101AE">
            <w:pPr>
              <w:rPr>
                <w:rFonts w:ascii="Arial" w:hAnsi="Arial" w:cs="Arial"/>
                <w:color w:val="000000"/>
              </w:rPr>
            </w:pPr>
          </w:p>
          <w:p w14:paraId="4DF0FA52" w14:textId="77777777" w:rsidR="008D269C" w:rsidRPr="002C18B9" w:rsidRDefault="008D269C" w:rsidP="004101AE">
            <w:pPr>
              <w:rPr>
                <w:rFonts w:ascii="Arial" w:hAnsi="Arial" w:cs="Arial"/>
                <w:color w:val="000000"/>
              </w:rPr>
            </w:pPr>
            <w:r w:rsidRPr="002C18B9">
              <w:rPr>
                <w:rFonts w:ascii="Arial" w:hAnsi="Arial" w:cs="Arial"/>
                <w:color w:val="000000"/>
              </w:rPr>
              <w:t>Rev 2</w:t>
            </w:r>
          </w:p>
          <w:p w14:paraId="30BFED16" w14:textId="77777777" w:rsidR="008D269C" w:rsidRPr="002C18B9" w:rsidRDefault="008D269C" w:rsidP="004101AE">
            <w:pPr>
              <w:rPr>
                <w:rFonts w:ascii="Arial" w:hAnsi="Arial" w:cs="Arial"/>
                <w:color w:val="000000"/>
              </w:rPr>
            </w:pPr>
          </w:p>
          <w:p w14:paraId="4DF741E7" w14:textId="77777777" w:rsidR="008D269C" w:rsidRPr="002C18B9" w:rsidRDefault="00C00211" w:rsidP="008D269C">
            <w:pPr>
              <w:rPr>
                <w:rFonts w:ascii="Arial" w:hAnsi="Arial" w:cs="Arial"/>
                <w:color w:val="000000"/>
              </w:rPr>
            </w:pPr>
            <w:r>
              <w:rPr>
                <w:rFonts w:ascii="Arial" w:hAnsi="Arial" w:cs="Arial"/>
                <w:color w:val="000000"/>
              </w:rPr>
              <w:t>31</w:t>
            </w:r>
            <w:r w:rsidR="00F21570">
              <w:rPr>
                <w:rFonts w:ascii="Arial" w:hAnsi="Arial" w:cs="Arial"/>
                <w:color w:val="000000"/>
              </w:rPr>
              <w:t xml:space="preserve"> Jan</w:t>
            </w:r>
            <w:r w:rsidR="00D114D3">
              <w:rPr>
                <w:rFonts w:ascii="Arial" w:hAnsi="Arial" w:cs="Arial"/>
                <w:color w:val="000000"/>
              </w:rPr>
              <w:t xml:space="preserve"> 201</w:t>
            </w:r>
            <w:r w:rsidR="00F21570">
              <w:rPr>
                <w:rFonts w:ascii="Arial" w:hAnsi="Arial" w:cs="Arial"/>
                <w:color w:val="000000"/>
              </w:rPr>
              <w:t>7</w:t>
            </w:r>
          </w:p>
        </w:tc>
        <w:tc>
          <w:tcPr>
            <w:tcW w:w="2078" w:type="dxa"/>
            <w:tcBorders>
              <w:left w:val="single" w:sz="4" w:space="0" w:color="auto"/>
              <w:right w:val="single" w:sz="4" w:space="0" w:color="auto"/>
            </w:tcBorders>
          </w:tcPr>
          <w:p w14:paraId="21A81DC0" w14:textId="77777777" w:rsidR="00DE182D" w:rsidRDefault="00DE182D" w:rsidP="002C18B9">
            <w:pPr>
              <w:rPr>
                <w:rFonts w:ascii="Arial" w:hAnsi="Arial" w:cs="Arial"/>
                <w:color w:val="000000"/>
              </w:rPr>
            </w:pPr>
          </w:p>
          <w:p w14:paraId="498A18A1" w14:textId="77777777" w:rsidR="008D269C" w:rsidRDefault="002C18B9" w:rsidP="002C18B9">
            <w:pPr>
              <w:rPr>
                <w:rFonts w:ascii="Arial" w:hAnsi="Arial" w:cs="Arial"/>
                <w:color w:val="000000"/>
                <w:sz w:val="20"/>
                <w:szCs w:val="20"/>
              </w:rPr>
            </w:pPr>
            <w:r w:rsidRPr="00D114D3">
              <w:rPr>
                <w:rFonts w:ascii="Arial" w:hAnsi="Arial" w:cs="Arial"/>
                <w:color w:val="000000"/>
                <w:sz w:val="20"/>
                <w:szCs w:val="20"/>
              </w:rPr>
              <w:t xml:space="preserve">Removed definitions for DPD, MED, Partial and Full release (not used); removed Appendix A.1. c (reference to Digital Workbench, Rev Checker- not used); added </w:t>
            </w:r>
            <w:r w:rsidR="00DE182D" w:rsidRPr="00D114D3">
              <w:rPr>
                <w:rFonts w:ascii="Arial" w:hAnsi="Arial" w:cs="Arial"/>
                <w:color w:val="000000"/>
                <w:sz w:val="20"/>
                <w:szCs w:val="20"/>
              </w:rPr>
              <w:t>“</w:t>
            </w:r>
            <w:r w:rsidRPr="00D114D3">
              <w:rPr>
                <w:rFonts w:ascii="Arial" w:hAnsi="Arial" w:cs="Arial"/>
                <w:color w:val="000000"/>
                <w:sz w:val="20"/>
                <w:szCs w:val="20"/>
              </w:rPr>
              <w:t>as applicable</w:t>
            </w:r>
            <w:r w:rsidR="00DE182D" w:rsidRPr="00D114D3">
              <w:rPr>
                <w:rFonts w:ascii="Arial" w:hAnsi="Arial" w:cs="Arial"/>
                <w:color w:val="000000"/>
                <w:sz w:val="20"/>
                <w:szCs w:val="20"/>
              </w:rPr>
              <w:t>”</w:t>
            </w:r>
            <w:r w:rsidRPr="00D114D3">
              <w:rPr>
                <w:rFonts w:ascii="Arial" w:hAnsi="Arial" w:cs="Arial"/>
                <w:color w:val="000000"/>
                <w:sz w:val="20"/>
                <w:szCs w:val="20"/>
              </w:rPr>
              <w:t xml:space="preserve"> to part marking (App A.1.</w:t>
            </w:r>
            <w:r w:rsidR="00FB6796">
              <w:rPr>
                <w:rFonts w:ascii="Arial" w:hAnsi="Arial" w:cs="Arial"/>
                <w:color w:val="000000"/>
                <w:sz w:val="20"/>
                <w:szCs w:val="20"/>
              </w:rPr>
              <w:t>d</w:t>
            </w:r>
            <w:proofErr w:type="gramStart"/>
            <w:r w:rsidRPr="00D114D3">
              <w:rPr>
                <w:rFonts w:ascii="Arial" w:hAnsi="Arial" w:cs="Arial"/>
                <w:color w:val="000000"/>
                <w:sz w:val="20"/>
                <w:szCs w:val="20"/>
              </w:rPr>
              <w:t>)</w:t>
            </w:r>
            <w:r w:rsidR="00D114D3">
              <w:rPr>
                <w:rFonts w:ascii="Arial" w:hAnsi="Arial" w:cs="Arial"/>
                <w:color w:val="000000"/>
                <w:sz w:val="20"/>
                <w:szCs w:val="20"/>
              </w:rPr>
              <w:t>;</w:t>
            </w:r>
            <w:proofErr w:type="gramEnd"/>
          </w:p>
          <w:p w14:paraId="51DFB613" w14:textId="77777777" w:rsidR="00C00211" w:rsidRDefault="00C00211" w:rsidP="002C18B9">
            <w:pPr>
              <w:rPr>
                <w:rFonts w:ascii="Arial" w:hAnsi="Arial" w:cs="Arial"/>
                <w:color w:val="000000"/>
                <w:sz w:val="20"/>
                <w:szCs w:val="20"/>
              </w:rPr>
            </w:pPr>
            <w:r>
              <w:rPr>
                <w:rFonts w:ascii="Arial" w:hAnsi="Arial" w:cs="Arial"/>
                <w:color w:val="000000"/>
                <w:sz w:val="20"/>
                <w:szCs w:val="20"/>
              </w:rPr>
              <w:t xml:space="preserve">Revised para </w:t>
            </w:r>
            <w:proofErr w:type="gramStart"/>
            <w:r>
              <w:rPr>
                <w:rFonts w:ascii="Arial" w:hAnsi="Arial" w:cs="Arial"/>
                <w:color w:val="000000"/>
                <w:sz w:val="20"/>
                <w:szCs w:val="20"/>
              </w:rPr>
              <w:t>4.1;</w:t>
            </w:r>
            <w:proofErr w:type="gramEnd"/>
            <w:r>
              <w:rPr>
                <w:rFonts w:ascii="Arial" w:hAnsi="Arial" w:cs="Arial"/>
                <w:color w:val="000000"/>
                <w:sz w:val="20"/>
                <w:szCs w:val="20"/>
              </w:rPr>
              <w:t xml:space="preserve"> </w:t>
            </w:r>
          </w:p>
          <w:p w14:paraId="0E58CBB9" w14:textId="77777777" w:rsidR="00D114D3" w:rsidRDefault="00D114D3" w:rsidP="002C18B9">
            <w:pPr>
              <w:rPr>
                <w:rFonts w:ascii="Arial" w:hAnsi="Arial" w:cs="Arial"/>
                <w:color w:val="000000"/>
                <w:sz w:val="20"/>
                <w:szCs w:val="20"/>
              </w:rPr>
            </w:pPr>
            <w:r>
              <w:rPr>
                <w:rFonts w:ascii="Arial" w:hAnsi="Arial" w:cs="Arial"/>
                <w:color w:val="000000"/>
                <w:sz w:val="20"/>
                <w:szCs w:val="20"/>
              </w:rPr>
              <w:t>Added paragraph 5.4</w:t>
            </w:r>
            <w:r w:rsidR="00C00211">
              <w:rPr>
                <w:rFonts w:ascii="Arial" w:hAnsi="Arial" w:cs="Arial"/>
                <w:color w:val="000000"/>
                <w:sz w:val="20"/>
                <w:szCs w:val="20"/>
              </w:rPr>
              <w:t xml:space="preserve"> and 5.4; </w:t>
            </w:r>
            <w:r w:rsidR="00F66B4A">
              <w:rPr>
                <w:rFonts w:ascii="Arial" w:hAnsi="Arial" w:cs="Arial"/>
                <w:color w:val="000000"/>
                <w:sz w:val="20"/>
                <w:szCs w:val="20"/>
              </w:rPr>
              <w:t>removed words “supplier funded” from paragraph 7.1</w:t>
            </w:r>
            <w:r w:rsidR="00C00211">
              <w:rPr>
                <w:rFonts w:ascii="Arial" w:hAnsi="Arial" w:cs="Arial"/>
                <w:color w:val="000000"/>
                <w:sz w:val="20"/>
                <w:szCs w:val="20"/>
              </w:rPr>
              <w:t>;</w:t>
            </w:r>
            <w:r w:rsidR="0065134B">
              <w:rPr>
                <w:rFonts w:ascii="Arial" w:hAnsi="Arial" w:cs="Arial"/>
                <w:color w:val="000000"/>
                <w:sz w:val="20"/>
                <w:szCs w:val="20"/>
              </w:rPr>
              <w:t xml:space="preserve"> remove from App A-A.1.c</w:t>
            </w:r>
            <w:r w:rsidR="005A4503">
              <w:rPr>
                <w:rFonts w:ascii="Arial" w:hAnsi="Arial" w:cs="Arial"/>
                <w:color w:val="000000"/>
                <w:sz w:val="20"/>
                <w:szCs w:val="20"/>
              </w:rPr>
              <w:t xml:space="preserve"> (</w:t>
            </w:r>
            <w:proofErr w:type="spellStart"/>
            <w:r w:rsidR="005A4503">
              <w:rPr>
                <w:rFonts w:ascii="Arial" w:hAnsi="Arial" w:cs="Arial"/>
                <w:color w:val="000000"/>
                <w:sz w:val="20"/>
                <w:szCs w:val="20"/>
              </w:rPr>
              <w:t>relettered</w:t>
            </w:r>
            <w:proofErr w:type="spellEnd"/>
            <w:r w:rsidR="005A4503">
              <w:rPr>
                <w:rFonts w:ascii="Arial" w:hAnsi="Arial" w:cs="Arial"/>
                <w:color w:val="000000"/>
                <w:sz w:val="20"/>
                <w:szCs w:val="20"/>
              </w:rPr>
              <w:t xml:space="preserve"> d and e)</w:t>
            </w:r>
            <w:r w:rsidR="0065134B">
              <w:rPr>
                <w:rFonts w:ascii="Arial" w:hAnsi="Arial" w:cs="Arial"/>
                <w:color w:val="000000"/>
                <w:sz w:val="20"/>
                <w:szCs w:val="20"/>
              </w:rPr>
              <w:t xml:space="preserve">, B.1.f, </w:t>
            </w:r>
            <w:proofErr w:type="spellStart"/>
            <w:r w:rsidR="0065134B">
              <w:rPr>
                <w:rFonts w:ascii="Arial" w:hAnsi="Arial" w:cs="Arial"/>
                <w:color w:val="000000"/>
                <w:sz w:val="20"/>
                <w:szCs w:val="20"/>
              </w:rPr>
              <w:t>E.e</w:t>
            </w:r>
            <w:proofErr w:type="spellEnd"/>
          </w:p>
          <w:p w14:paraId="7F8C435B" w14:textId="77777777" w:rsidR="002C18B9" w:rsidRPr="002C18B9" w:rsidRDefault="002C18B9" w:rsidP="00C00211">
            <w:pPr>
              <w:rPr>
                <w:rFonts w:ascii="Arial" w:hAnsi="Arial" w:cs="Arial"/>
                <w:color w:val="000000"/>
              </w:rPr>
            </w:pPr>
          </w:p>
        </w:tc>
        <w:tc>
          <w:tcPr>
            <w:tcW w:w="1815" w:type="dxa"/>
            <w:tcBorders>
              <w:left w:val="single" w:sz="4" w:space="0" w:color="auto"/>
              <w:right w:val="single" w:sz="4" w:space="0" w:color="auto"/>
            </w:tcBorders>
          </w:tcPr>
          <w:p w14:paraId="43010161" w14:textId="77777777" w:rsidR="00260315" w:rsidRPr="002C18B9" w:rsidRDefault="00260315">
            <w:pPr>
              <w:rPr>
                <w:rFonts w:ascii="Arial" w:hAnsi="Arial" w:cs="Arial"/>
                <w:color w:val="000000"/>
              </w:rPr>
            </w:pPr>
          </w:p>
          <w:p w14:paraId="189EC1E1" w14:textId="77777777" w:rsidR="00260315" w:rsidRPr="002C18B9" w:rsidRDefault="00DE182D">
            <w:pPr>
              <w:rPr>
                <w:rFonts w:ascii="Arial" w:hAnsi="Arial" w:cs="Arial"/>
                <w:color w:val="000000"/>
              </w:rPr>
            </w:pPr>
            <w:r>
              <w:rPr>
                <w:rFonts w:ascii="Arial" w:hAnsi="Arial" w:cs="Arial"/>
                <w:color w:val="000000"/>
              </w:rPr>
              <w:t>GE</w:t>
            </w:r>
          </w:p>
        </w:tc>
        <w:tc>
          <w:tcPr>
            <w:tcW w:w="1815" w:type="dxa"/>
            <w:tcBorders>
              <w:left w:val="single" w:sz="4" w:space="0" w:color="auto"/>
              <w:right w:val="single" w:sz="4" w:space="0" w:color="auto"/>
            </w:tcBorders>
          </w:tcPr>
          <w:p w14:paraId="1D808DD6" w14:textId="77777777" w:rsidR="00D42582" w:rsidRPr="002C18B9" w:rsidRDefault="00D42582">
            <w:pPr>
              <w:rPr>
                <w:rFonts w:ascii="Arial" w:hAnsi="Arial" w:cs="Arial"/>
                <w:b/>
                <w:color w:val="000000"/>
              </w:rPr>
            </w:pPr>
          </w:p>
        </w:tc>
        <w:tc>
          <w:tcPr>
            <w:tcW w:w="1816" w:type="dxa"/>
            <w:tcBorders>
              <w:left w:val="single" w:sz="4" w:space="0" w:color="auto"/>
              <w:right w:val="single" w:sz="4" w:space="0" w:color="auto"/>
            </w:tcBorders>
          </w:tcPr>
          <w:p w14:paraId="67CE0DF3" w14:textId="77777777" w:rsidR="00D42582" w:rsidRPr="002C18B9" w:rsidRDefault="00D42582">
            <w:pPr>
              <w:rPr>
                <w:rFonts w:ascii="Arial" w:hAnsi="Arial" w:cs="Arial"/>
                <w:b/>
                <w:color w:val="000000"/>
              </w:rPr>
            </w:pPr>
          </w:p>
        </w:tc>
      </w:tr>
      <w:tr w:rsidR="00D42582" w:rsidRPr="002C18B9" w14:paraId="162529DB" w14:textId="77777777">
        <w:trPr>
          <w:trHeight w:val="272"/>
        </w:trPr>
        <w:tc>
          <w:tcPr>
            <w:tcW w:w="1584" w:type="dxa"/>
            <w:tcBorders>
              <w:left w:val="single" w:sz="4" w:space="0" w:color="auto"/>
              <w:right w:val="single" w:sz="4" w:space="0" w:color="auto"/>
            </w:tcBorders>
          </w:tcPr>
          <w:p w14:paraId="24CB5BE2" w14:textId="77777777" w:rsidR="00D42582" w:rsidRPr="002C18B9" w:rsidRDefault="00D42582">
            <w:pPr>
              <w:rPr>
                <w:rFonts w:ascii="Arial" w:hAnsi="Arial" w:cs="Arial"/>
                <w:b/>
                <w:color w:val="000000"/>
              </w:rPr>
            </w:pPr>
          </w:p>
        </w:tc>
        <w:tc>
          <w:tcPr>
            <w:tcW w:w="2078" w:type="dxa"/>
            <w:tcBorders>
              <w:left w:val="single" w:sz="4" w:space="0" w:color="auto"/>
              <w:right w:val="single" w:sz="4" w:space="0" w:color="auto"/>
            </w:tcBorders>
          </w:tcPr>
          <w:p w14:paraId="2890BD47" w14:textId="77777777" w:rsidR="00D42582" w:rsidRPr="002C18B9" w:rsidRDefault="00D42582">
            <w:pPr>
              <w:rPr>
                <w:rFonts w:ascii="Arial" w:hAnsi="Arial" w:cs="Arial"/>
                <w:b/>
                <w:color w:val="000000"/>
              </w:rPr>
            </w:pPr>
          </w:p>
        </w:tc>
        <w:tc>
          <w:tcPr>
            <w:tcW w:w="1815" w:type="dxa"/>
            <w:tcBorders>
              <w:left w:val="single" w:sz="4" w:space="0" w:color="auto"/>
              <w:right w:val="single" w:sz="4" w:space="0" w:color="auto"/>
            </w:tcBorders>
          </w:tcPr>
          <w:p w14:paraId="53BA0DE8" w14:textId="77777777" w:rsidR="00D42582" w:rsidRPr="002C18B9" w:rsidRDefault="00D42582">
            <w:pPr>
              <w:rPr>
                <w:rFonts w:ascii="Arial" w:hAnsi="Arial" w:cs="Arial"/>
                <w:b/>
                <w:color w:val="000000"/>
              </w:rPr>
            </w:pPr>
          </w:p>
        </w:tc>
        <w:tc>
          <w:tcPr>
            <w:tcW w:w="1815" w:type="dxa"/>
            <w:tcBorders>
              <w:left w:val="single" w:sz="4" w:space="0" w:color="auto"/>
              <w:right w:val="single" w:sz="4" w:space="0" w:color="auto"/>
            </w:tcBorders>
          </w:tcPr>
          <w:p w14:paraId="23B45134" w14:textId="77777777" w:rsidR="00D42582" w:rsidRPr="002C18B9" w:rsidRDefault="00D42582">
            <w:pPr>
              <w:rPr>
                <w:rFonts w:ascii="Arial" w:hAnsi="Arial" w:cs="Arial"/>
                <w:b/>
                <w:color w:val="000000"/>
              </w:rPr>
            </w:pPr>
          </w:p>
        </w:tc>
        <w:tc>
          <w:tcPr>
            <w:tcW w:w="1816" w:type="dxa"/>
            <w:tcBorders>
              <w:left w:val="single" w:sz="4" w:space="0" w:color="auto"/>
              <w:right w:val="single" w:sz="4" w:space="0" w:color="auto"/>
            </w:tcBorders>
          </w:tcPr>
          <w:p w14:paraId="579BFC26" w14:textId="77777777" w:rsidR="00D42582" w:rsidRPr="002C18B9" w:rsidRDefault="00D42582">
            <w:pPr>
              <w:rPr>
                <w:rFonts w:ascii="Arial" w:hAnsi="Arial" w:cs="Arial"/>
                <w:b/>
                <w:color w:val="000000"/>
              </w:rPr>
            </w:pPr>
          </w:p>
        </w:tc>
      </w:tr>
      <w:tr w:rsidR="00D42582" w:rsidRPr="002C18B9" w14:paraId="1213CCE5" w14:textId="77777777">
        <w:trPr>
          <w:trHeight w:val="272"/>
        </w:trPr>
        <w:tc>
          <w:tcPr>
            <w:tcW w:w="1584" w:type="dxa"/>
            <w:tcBorders>
              <w:left w:val="single" w:sz="4" w:space="0" w:color="auto"/>
              <w:bottom w:val="single" w:sz="4" w:space="0" w:color="auto"/>
              <w:right w:val="single" w:sz="4" w:space="0" w:color="auto"/>
            </w:tcBorders>
          </w:tcPr>
          <w:p w14:paraId="2AC36730" w14:textId="77777777" w:rsidR="00D42582" w:rsidRPr="002C18B9" w:rsidRDefault="00D42582">
            <w:pPr>
              <w:rPr>
                <w:rFonts w:ascii="Arial" w:hAnsi="Arial" w:cs="Arial"/>
                <w:b/>
                <w:color w:val="000000"/>
              </w:rPr>
            </w:pPr>
          </w:p>
        </w:tc>
        <w:tc>
          <w:tcPr>
            <w:tcW w:w="2078" w:type="dxa"/>
            <w:tcBorders>
              <w:left w:val="single" w:sz="4" w:space="0" w:color="auto"/>
              <w:bottom w:val="single" w:sz="4" w:space="0" w:color="auto"/>
              <w:right w:val="single" w:sz="4" w:space="0" w:color="auto"/>
            </w:tcBorders>
          </w:tcPr>
          <w:p w14:paraId="255A71DC" w14:textId="77777777" w:rsidR="00D42582" w:rsidRPr="002C18B9" w:rsidRDefault="00D42582">
            <w:pPr>
              <w:rPr>
                <w:rFonts w:ascii="Arial" w:hAnsi="Arial" w:cs="Arial"/>
                <w:b/>
                <w:color w:val="000000"/>
              </w:rPr>
            </w:pPr>
          </w:p>
        </w:tc>
        <w:tc>
          <w:tcPr>
            <w:tcW w:w="1815" w:type="dxa"/>
            <w:tcBorders>
              <w:left w:val="single" w:sz="4" w:space="0" w:color="auto"/>
              <w:bottom w:val="single" w:sz="4" w:space="0" w:color="auto"/>
              <w:right w:val="single" w:sz="4" w:space="0" w:color="auto"/>
            </w:tcBorders>
          </w:tcPr>
          <w:p w14:paraId="19CEBB19" w14:textId="77777777" w:rsidR="00D42582" w:rsidRPr="002C18B9" w:rsidRDefault="00D42582">
            <w:pPr>
              <w:rPr>
                <w:rFonts w:ascii="Arial" w:hAnsi="Arial" w:cs="Arial"/>
                <w:b/>
                <w:color w:val="000000"/>
              </w:rPr>
            </w:pPr>
          </w:p>
        </w:tc>
        <w:tc>
          <w:tcPr>
            <w:tcW w:w="1815" w:type="dxa"/>
            <w:tcBorders>
              <w:left w:val="single" w:sz="4" w:space="0" w:color="auto"/>
              <w:bottom w:val="single" w:sz="4" w:space="0" w:color="auto"/>
              <w:right w:val="single" w:sz="4" w:space="0" w:color="auto"/>
            </w:tcBorders>
          </w:tcPr>
          <w:p w14:paraId="2AEC6E13" w14:textId="77777777" w:rsidR="00D42582" w:rsidRPr="002C18B9" w:rsidRDefault="00D42582">
            <w:pPr>
              <w:rPr>
                <w:rFonts w:ascii="Arial" w:hAnsi="Arial" w:cs="Arial"/>
                <w:b/>
                <w:color w:val="000000"/>
              </w:rPr>
            </w:pPr>
          </w:p>
        </w:tc>
        <w:tc>
          <w:tcPr>
            <w:tcW w:w="1816" w:type="dxa"/>
            <w:tcBorders>
              <w:left w:val="single" w:sz="4" w:space="0" w:color="auto"/>
              <w:bottom w:val="single" w:sz="4" w:space="0" w:color="auto"/>
              <w:right w:val="single" w:sz="4" w:space="0" w:color="auto"/>
            </w:tcBorders>
          </w:tcPr>
          <w:p w14:paraId="4B478706" w14:textId="77777777" w:rsidR="00D42582" w:rsidRPr="002C18B9" w:rsidRDefault="00D42582">
            <w:pPr>
              <w:rPr>
                <w:rFonts w:ascii="Arial" w:hAnsi="Arial" w:cs="Arial"/>
                <w:b/>
                <w:color w:val="000000"/>
              </w:rPr>
            </w:pPr>
          </w:p>
        </w:tc>
      </w:tr>
    </w:tbl>
    <w:p w14:paraId="1CA82D42" w14:textId="77777777" w:rsidR="00D42582" w:rsidRPr="002C18B9" w:rsidRDefault="00D42582">
      <w:pPr>
        <w:rPr>
          <w:rFonts w:ascii="Arial" w:hAnsi="Arial" w:cs="Arial"/>
          <w:b/>
        </w:rPr>
      </w:pPr>
      <w:r w:rsidRPr="002C18B9">
        <w:rPr>
          <w:rFonts w:ascii="Arial" w:hAnsi="Arial" w:cs="Arial"/>
          <w:b/>
        </w:rPr>
        <w:br w:type="page"/>
      </w:r>
    </w:p>
    <w:p w14:paraId="7ADCFC10" w14:textId="77777777" w:rsidR="00D42582" w:rsidRPr="002C18B9" w:rsidRDefault="00D42582">
      <w:pPr>
        <w:rPr>
          <w:rFonts w:ascii="Arial" w:hAnsi="Arial" w:cs="Arial"/>
          <w:b/>
        </w:rPr>
      </w:pPr>
    </w:p>
    <w:p w14:paraId="0ABEEFC5" w14:textId="77777777" w:rsidR="00D42582" w:rsidRPr="002C18B9" w:rsidRDefault="00D42582">
      <w:pPr>
        <w:pStyle w:val="Heading5"/>
        <w:tabs>
          <w:tab w:val="left" w:pos="5040"/>
        </w:tabs>
        <w:ind w:left="0" w:right="0"/>
        <w:jc w:val="center"/>
        <w:rPr>
          <w:rFonts w:ascii="Arial" w:hAnsi="Arial" w:cs="Arial"/>
          <w:b w:val="0"/>
          <w:color w:val="FFFF00"/>
          <w:sz w:val="22"/>
          <w:u w:val="single"/>
        </w:rPr>
      </w:pPr>
      <w:r w:rsidRPr="002C18B9">
        <w:rPr>
          <w:rFonts w:ascii="Arial" w:hAnsi="Arial" w:cs="Arial"/>
          <w:sz w:val="22"/>
          <w:u w:val="single"/>
        </w:rPr>
        <w:t>SUPPLIER RELEASE PLAN</w:t>
      </w:r>
    </w:p>
    <w:p w14:paraId="5A011914" w14:textId="77777777" w:rsidR="00D42582" w:rsidRPr="002C18B9" w:rsidRDefault="00D42582">
      <w:pPr>
        <w:jc w:val="center"/>
        <w:rPr>
          <w:rFonts w:ascii="Arial" w:hAnsi="Arial" w:cs="Arial"/>
          <w:b/>
          <w:sz w:val="22"/>
        </w:rPr>
      </w:pPr>
    </w:p>
    <w:p w14:paraId="772BFD2A" w14:textId="77777777" w:rsidR="00D42582" w:rsidRPr="002C18B9" w:rsidRDefault="00D42582">
      <w:pPr>
        <w:pStyle w:val="Subtitle"/>
        <w:rPr>
          <w:rFonts w:ascii="Arial" w:hAnsi="Arial" w:cs="Arial"/>
          <w:sz w:val="22"/>
        </w:rPr>
      </w:pPr>
      <w:r w:rsidRPr="002C18B9">
        <w:rPr>
          <w:rFonts w:ascii="Arial" w:hAnsi="Arial" w:cs="Arial"/>
          <w:sz w:val="22"/>
        </w:rPr>
        <w:t>CONTENTS OF PLAN</w:t>
      </w:r>
    </w:p>
    <w:p w14:paraId="6D9C197C" w14:textId="77777777" w:rsidR="00D42582" w:rsidRPr="002C18B9" w:rsidRDefault="00D42582">
      <w:pPr>
        <w:tabs>
          <w:tab w:val="left" w:pos="720"/>
        </w:tabs>
        <w:ind w:right="-360"/>
        <w:rPr>
          <w:rFonts w:ascii="Arial" w:hAnsi="Arial" w:cs="Arial"/>
          <w:sz w:val="22"/>
        </w:rPr>
      </w:pPr>
    </w:p>
    <w:p w14:paraId="188A932D" w14:textId="77777777" w:rsidR="00D42582" w:rsidRPr="002C18B9" w:rsidRDefault="00D42582">
      <w:pPr>
        <w:tabs>
          <w:tab w:val="left" w:pos="720"/>
        </w:tabs>
        <w:ind w:right="-360" w:hanging="180"/>
        <w:rPr>
          <w:rFonts w:ascii="Arial" w:hAnsi="Arial" w:cs="Arial"/>
          <w:b/>
          <w:sz w:val="22"/>
          <w:u w:val="single"/>
        </w:rPr>
      </w:pPr>
      <w:r w:rsidRPr="002C18B9">
        <w:rPr>
          <w:rFonts w:ascii="Arial" w:hAnsi="Arial" w:cs="Arial"/>
          <w:sz w:val="22"/>
        </w:rPr>
        <w:t>Paragraph</w:t>
      </w:r>
      <w:r w:rsidRPr="002C18B9">
        <w:rPr>
          <w:rFonts w:ascii="Arial" w:hAnsi="Arial" w:cs="Arial"/>
          <w:sz w:val="22"/>
        </w:rPr>
        <w:tab/>
        <w:t>Description</w:t>
      </w:r>
      <w:r w:rsidRPr="002C18B9">
        <w:rPr>
          <w:rFonts w:ascii="Arial" w:hAnsi="Arial" w:cs="Arial"/>
          <w:sz w:val="22"/>
        </w:rPr>
        <w:tab/>
      </w:r>
      <w:r w:rsidRPr="002C18B9">
        <w:rPr>
          <w:rFonts w:ascii="Arial" w:hAnsi="Arial" w:cs="Arial"/>
          <w:sz w:val="22"/>
        </w:rPr>
        <w:tab/>
      </w:r>
      <w:r w:rsidRPr="002C18B9">
        <w:rPr>
          <w:rFonts w:ascii="Arial" w:hAnsi="Arial" w:cs="Arial"/>
          <w:sz w:val="22"/>
        </w:rPr>
        <w:tab/>
      </w:r>
      <w:r w:rsidRPr="002C18B9">
        <w:rPr>
          <w:rFonts w:ascii="Arial" w:hAnsi="Arial" w:cs="Arial"/>
          <w:sz w:val="22"/>
        </w:rPr>
        <w:tab/>
      </w:r>
      <w:r w:rsidRPr="002C18B9">
        <w:rPr>
          <w:rFonts w:ascii="Arial" w:hAnsi="Arial" w:cs="Arial"/>
          <w:sz w:val="22"/>
        </w:rPr>
        <w:tab/>
      </w:r>
      <w:r w:rsidRPr="002C18B9">
        <w:rPr>
          <w:rFonts w:ascii="Arial" w:hAnsi="Arial" w:cs="Arial"/>
          <w:sz w:val="22"/>
        </w:rPr>
        <w:tab/>
      </w:r>
      <w:r w:rsidRPr="002C18B9">
        <w:rPr>
          <w:rFonts w:ascii="Arial" w:hAnsi="Arial" w:cs="Arial"/>
          <w:sz w:val="22"/>
        </w:rPr>
        <w:tab/>
      </w:r>
      <w:r w:rsidRPr="002C18B9">
        <w:rPr>
          <w:rFonts w:ascii="Arial" w:hAnsi="Arial" w:cs="Arial"/>
          <w:sz w:val="22"/>
        </w:rPr>
        <w:tab/>
      </w:r>
      <w:r w:rsidRPr="002C18B9">
        <w:rPr>
          <w:rFonts w:ascii="Arial" w:hAnsi="Arial" w:cs="Arial"/>
          <w:sz w:val="22"/>
        </w:rPr>
        <w:tab/>
        <w:t>Page</w:t>
      </w:r>
      <w:r w:rsidRPr="002C18B9">
        <w:rPr>
          <w:rFonts w:ascii="Arial" w:hAnsi="Arial" w:cs="Arial"/>
          <w:sz w:val="22"/>
        </w:rPr>
        <w:tab/>
      </w:r>
    </w:p>
    <w:p w14:paraId="173CD2D5" w14:textId="77777777" w:rsidR="00D42582" w:rsidRPr="002C18B9" w:rsidRDefault="00D42582">
      <w:pPr>
        <w:rPr>
          <w:rFonts w:ascii="Arial" w:hAnsi="Arial" w:cs="Arial"/>
          <w:sz w:val="22"/>
        </w:rPr>
      </w:pPr>
    </w:p>
    <w:p w14:paraId="1370F2AC" w14:textId="77777777" w:rsidR="00D42582" w:rsidRPr="002C18B9" w:rsidRDefault="00D42582">
      <w:pPr>
        <w:tabs>
          <w:tab w:val="left" w:pos="8740"/>
        </w:tabs>
        <w:ind w:left="720" w:hanging="540"/>
        <w:rPr>
          <w:rFonts w:ascii="Arial" w:hAnsi="Arial" w:cs="Arial"/>
          <w:sz w:val="22"/>
        </w:rPr>
      </w:pPr>
      <w:r w:rsidRPr="002C18B9">
        <w:rPr>
          <w:rFonts w:ascii="Arial" w:hAnsi="Arial" w:cs="Arial"/>
          <w:sz w:val="22"/>
        </w:rPr>
        <w:t>Supplier Internal Revision History -------------------------------------------------------------------</w:t>
      </w:r>
      <w:r w:rsidRPr="002C18B9">
        <w:rPr>
          <w:rFonts w:ascii="Arial" w:hAnsi="Arial" w:cs="Arial"/>
          <w:sz w:val="22"/>
        </w:rPr>
        <w:tab/>
        <w:t>2</w:t>
      </w:r>
    </w:p>
    <w:p w14:paraId="6F1A7A49" w14:textId="77777777" w:rsidR="00D42582" w:rsidRPr="002C18B9" w:rsidRDefault="00D42582">
      <w:pPr>
        <w:tabs>
          <w:tab w:val="left" w:pos="8740"/>
        </w:tabs>
        <w:ind w:left="720" w:hanging="540"/>
        <w:rPr>
          <w:rFonts w:ascii="Arial" w:hAnsi="Arial" w:cs="Arial"/>
          <w:sz w:val="22"/>
        </w:rPr>
      </w:pPr>
    </w:p>
    <w:p w14:paraId="65D23F7F" w14:textId="77777777" w:rsidR="00D42582" w:rsidRPr="002C18B9" w:rsidRDefault="00000000">
      <w:pPr>
        <w:numPr>
          <w:ilvl w:val="0"/>
          <w:numId w:val="10"/>
        </w:numPr>
        <w:tabs>
          <w:tab w:val="left" w:pos="8740"/>
        </w:tabs>
        <w:rPr>
          <w:rFonts w:ascii="Arial" w:hAnsi="Arial" w:cs="Arial"/>
          <w:sz w:val="22"/>
        </w:rPr>
      </w:pPr>
      <w:hyperlink w:anchor="Scope" w:history="1">
        <w:r w:rsidR="00D42582" w:rsidRPr="002C18B9">
          <w:rPr>
            <w:rStyle w:val="Hyperlink"/>
            <w:rFonts w:ascii="Arial" w:hAnsi="Arial" w:cs="Arial"/>
            <w:sz w:val="22"/>
          </w:rPr>
          <w:t>Scope</w:t>
        </w:r>
      </w:hyperlink>
      <w:r w:rsidR="00D42582" w:rsidRPr="002C18B9">
        <w:rPr>
          <w:rFonts w:ascii="Arial" w:hAnsi="Arial" w:cs="Arial"/>
          <w:sz w:val="22"/>
        </w:rPr>
        <w:t xml:space="preserve"> -------------------------------------------------------------------------------------------</w:t>
      </w:r>
      <w:r w:rsidR="00D42582" w:rsidRPr="002C18B9">
        <w:rPr>
          <w:rFonts w:ascii="Arial" w:hAnsi="Arial" w:cs="Arial"/>
          <w:sz w:val="22"/>
        </w:rPr>
        <w:tab/>
        <w:t>4</w:t>
      </w:r>
    </w:p>
    <w:p w14:paraId="4DDAEA70" w14:textId="77777777" w:rsidR="00011918" w:rsidRPr="002C18B9" w:rsidRDefault="00011918" w:rsidP="00011918">
      <w:pPr>
        <w:tabs>
          <w:tab w:val="left" w:pos="8740"/>
        </w:tabs>
        <w:ind w:left="720"/>
        <w:rPr>
          <w:rFonts w:ascii="Arial" w:hAnsi="Arial" w:cs="Arial"/>
          <w:sz w:val="22"/>
        </w:rPr>
      </w:pPr>
    </w:p>
    <w:p w14:paraId="6260BBD4" w14:textId="77777777" w:rsidR="00D42582" w:rsidRPr="002C18B9" w:rsidRDefault="00000000">
      <w:pPr>
        <w:numPr>
          <w:ilvl w:val="0"/>
          <w:numId w:val="10"/>
        </w:numPr>
        <w:tabs>
          <w:tab w:val="left" w:pos="-180"/>
          <w:tab w:val="left" w:pos="8740"/>
        </w:tabs>
        <w:rPr>
          <w:rFonts w:ascii="Arial" w:hAnsi="Arial" w:cs="Arial"/>
          <w:sz w:val="22"/>
        </w:rPr>
      </w:pPr>
      <w:hyperlink w:anchor="Purpose" w:history="1">
        <w:r w:rsidR="00D42582" w:rsidRPr="002C18B9">
          <w:rPr>
            <w:rStyle w:val="Hyperlink"/>
            <w:rFonts w:ascii="Arial" w:hAnsi="Arial" w:cs="Arial"/>
            <w:sz w:val="22"/>
          </w:rPr>
          <w:t>Purpose</w:t>
        </w:r>
      </w:hyperlink>
      <w:r w:rsidR="00D42582" w:rsidRPr="002C18B9">
        <w:rPr>
          <w:rFonts w:ascii="Arial" w:hAnsi="Arial" w:cs="Arial"/>
          <w:sz w:val="22"/>
        </w:rPr>
        <w:t xml:space="preserve"> -----------------------------------------------------------------------------------------</w:t>
      </w:r>
      <w:r w:rsidR="00D42582" w:rsidRPr="002C18B9">
        <w:rPr>
          <w:rFonts w:ascii="Arial" w:hAnsi="Arial" w:cs="Arial"/>
          <w:sz w:val="22"/>
        </w:rPr>
        <w:tab/>
        <w:t>4</w:t>
      </w:r>
    </w:p>
    <w:p w14:paraId="3412987F" w14:textId="77777777" w:rsidR="00D42582" w:rsidRPr="002C18B9" w:rsidRDefault="00D42582">
      <w:pPr>
        <w:tabs>
          <w:tab w:val="left" w:pos="-180"/>
          <w:tab w:val="left" w:pos="8740"/>
        </w:tabs>
        <w:rPr>
          <w:rFonts w:ascii="Arial" w:hAnsi="Arial" w:cs="Arial"/>
          <w:sz w:val="22"/>
        </w:rPr>
      </w:pPr>
    </w:p>
    <w:p w14:paraId="487109DE" w14:textId="77777777" w:rsidR="00D42582" w:rsidRPr="002C18B9" w:rsidRDefault="00000000">
      <w:pPr>
        <w:numPr>
          <w:ilvl w:val="0"/>
          <w:numId w:val="10"/>
        </w:numPr>
        <w:tabs>
          <w:tab w:val="left" w:pos="-180"/>
          <w:tab w:val="left" w:pos="8740"/>
        </w:tabs>
        <w:rPr>
          <w:rFonts w:ascii="Arial" w:hAnsi="Arial" w:cs="Arial"/>
          <w:sz w:val="22"/>
        </w:rPr>
      </w:pPr>
      <w:hyperlink w:anchor="Definitions" w:history="1">
        <w:r w:rsidR="00D42582" w:rsidRPr="002C18B9">
          <w:rPr>
            <w:rStyle w:val="Hyperlink"/>
            <w:rFonts w:ascii="Arial" w:hAnsi="Arial" w:cs="Arial"/>
            <w:sz w:val="22"/>
          </w:rPr>
          <w:t>Definitions</w:t>
        </w:r>
      </w:hyperlink>
      <w:r w:rsidR="00D42582" w:rsidRPr="002C18B9">
        <w:rPr>
          <w:rFonts w:ascii="Arial" w:hAnsi="Arial" w:cs="Arial"/>
          <w:sz w:val="22"/>
        </w:rPr>
        <w:t xml:space="preserve"> --------------------------------------------------------------------------------------</w:t>
      </w:r>
      <w:r w:rsidR="00D42582" w:rsidRPr="002C18B9">
        <w:rPr>
          <w:rFonts w:ascii="Arial" w:hAnsi="Arial" w:cs="Arial"/>
          <w:sz w:val="22"/>
        </w:rPr>
        <w:tab/>
        <w:t>4-6</w:t>
      </w:r>
    </w:p>
    <w:p w14:paraId="3394594C" w14:textId="77777777" w:rsidR="00D42582" w:rsidRPr="002C18B9" w:rsidRDefault="00D42582">
      <w:pPr>
        <w:tabs>
          <w:tab w:val="left" w:pos="-180"/>
          <w:tab w:val="left" w:pos="8740"/>
        </w:tabs>
        <w:rPr>
          <w:rFonts w:ascii="Arial" w:hAnsi="Arial" w:cs="Arial"/>
          <w:sz w:val="22"/>
        </w:rPr>
      </w:pPr>
    </w:p>
    <w:p w14:paraId="5D3295AB" w14:textId="77777777" w:rsidR="00D42582" w:rsidRPr="002C18B9" w:rsidRDefault="00000000">
      <w:pPr>
        <w:numPr>
          <w:ilvl w:val="0"/>
          <w:numId w:val="10"/>
        </w:numPr>
        <w:tabs>
          <w:tab w:val="left" w:pos="-180"/>
          <w:tab w:val="left" w:pos="8740"/>
        </w:tabs>
        <w:rPr>
          <w:rFonts w:ascii="Arial" w:hAnsi="Arial" w:cs="Arial"/>
          <w:sz w:val="22"/>
        </w:rPr>
      </w:pPr>
      <w:hyperlink w:anchor="SupplierQualification" w:history="1">
        <w:r w:rsidR="00D42582" w:rsidRPr="002C18B9">
          <w:rPr>
            <w:rStyle w:val="Hyperlink"/>
            <w:rFonts w:ascii="Arial" w:hAnsi="Arial" w:cs="Arial"/>
            <w:sz w:val="22"/>
          </w:rPr>
          <w:t>Supplier Qualification</w:t>
        </w:r>
      </w:hyperlink>
      <w:r w:rsidR="00D42582" w:rsidRPr="002C18B9">
        <w:rPr>
          <w:rFonts w:ascii="Arial" w:hAnsi="Arial" w:cs="Arial"/>
          <w:sz w:val="22"/>
        </w:rPr>
        <w:t xml:space="preserve"> --------------------------------------------------------------------------</w:t>
      </w:r>
      <w:r w:rsidR="00D42582" w:rsidRPr="002C18B9">
        <w:rPr>
          <w:rFonts w:ascii="Arial" w:hAnsi="Arial" w:cs="Arial"/>
          <w:sz w:val="22"/>
        </w:rPr>
        <w:tab/>
        <w:t>6</w:t>
      </w:r>
    </w:p>
    <w:p w14:paraId="78A4B1E3" w14:textId="77777777" w:rsidR="00D42582" w:rsidRPr="002C18B9" w:rsidRDefault="00D42582">
      <w:pPr>
        <w:tabs>
          <w:tab w:val="left" w:pos="-180"/>
          <w:tab w:val="left" w:pos="8740"/>
        </w:tabs>
        <w:rPr>
          <w:rFonts w:ascii="Arial" w:hAnsi="Arial" w:cs="Arial"/>
          <w:sz w:val="22"/>
        </w:rPr>
      </w:pPr>
    </w:p>
    <w:p w14:paraId="61493977" w14:textId="77777777" w:rsidR="00D42582" w:rsidRPr="002C18B9" w:rsidRDefault="00000000">
      <w:pPr>
        <w:numPr>
          <w:ilvl w:val="0"/>
          <w:numId w:val="10"/>
        </w:numPr>
        <w:tabs>
          <w:tab w:val="left" w:pos="-180"/>
          <w:tab w:val="left" w:pos="8740"/>
        </w:tabs>
        <w:rPr>
          <w:rFonts w:ascii="Arial" w:hAnsi="Arial" w:cs="Arial"/>
          <w:sz w:val="22"/>
        </w:rPr>
      </w:pPr>
      <w:hyperlink w:anchor="DSQRQualification" w:history="1">
        <w:r w:rsidR="00D42582" w:rsidRPr="002C18B9">
          <w:rPr>
            <w:rStyle w:val="Hyperlink"/>
            <w:rFonts w:ascii="Arial" w:hAnsi="Arial" w:cs="Arial"/>
            <w:sz w:val="22"/>
          </w:rPr>
          <w:t>DSQR Qualification and Training Requirements</w:t>
        </w:r>
      </w:hyperlink>
      <w:r w:rsidR="00D42582" w:rsidRPr="002C18B9">
        <w:rPr>
          <w:rFonts w:ascii="Arial" w:hAnsi="Arial" w:cs="Arial"/>
          <w:sz w:val="22"/>
        </w:rPr>
        <w:t xml:space="preserve"> --------</w:t>
      </w:r>
      <w:r w:rsidR="00AB4E59" w:rsidRPr="002C18B9">
        <w:rPr>
          <w:rFonts w:ascii="Arial" w:hAnsi="Arial" w:cs="Arial"/>
          <w:sz w:val="22"/>
        </w:rPr>
        <w:t>---</w:t>
      </w:r>
      <w:r w:rsidR="00D42582" w:rsidRPr="002C18B9">
        <w:rPr>
          <w:rFonts w:ascii="Arial" w:hAnsi="Arial" w:cs="Arial"/>
          <w:sz w:val="22"/>
        </w:rPr>
        <w:t>---------------------------------</w:t>
      </w:r>
      <w:r w:rsidR="00D42582" w:rsidRPr="002C18B9">
        <w:rPr>
          <w:rFonts w:ascii="Arial" w:hAnsi="Arial" w:cs="Arial"/>
          <w:sz w:val="22"/>
        </w:rPr>
        <w:tab/>
        <w:t>7</w:t>
      </w:r>
    </w:p>
    <w:p w14:paraId="512E6891" w14:textId="77777777" w:rsidR="00D42582" w:rsidRPr="002C18B9" w:rsidRDefault="00D42582">
      <w:pPr>
        <w:tabs>
          <w:tab w:val="left" w:pos="-180"/>
          <w:tab w:val="left" w:pos="8740"/>
        </w:tabs>
        <w:rPr>
          <w:rFonts w:ascii="Arial" w:hAnsi="Arial" w:cs="Arial"/>
          <w:sz w:val="22"/>
        </w:rPr>
      </w:pPr>
    </w:p>
    <w:p w14:paraId="7C6E5073" w14:textId="77777777" w:rsidR="00D42582" w:rsidRPr="002C18B9" w:rsidRDefault="00000000">
      <w:pPr>
        <w:numPr>
          <w:ilvl w:val="0"/>
          <w:numId w:val="10"/>
        </w:numPr>
        <w:tabs>
          <w:tab w:val="left" w:pos="-180"/>
          <w:tab w:val="left" w:pos="8740"/>
        </w:tabs>
        <w:rPr>
          <w:rFonts w:ascii="Arial" w:hAnsi="Arial" w:cs="Arial"/>
          <w:sz w:val="22"/>
        </w:rPr>
      </w:pPr>
      <w:hyperlink w:anchor="DSQRresponsibilities" w:history="1">
        <w:r w:rsidR="00D42582" w:rsidRPr="002C18B9">
          <w:rPr>
            <w:rStyle w:val="Hyperlink"/>
            <w:rFonts w:ascii="Arial" w:hAnsi="Arial" w:cs="Arial"/>
            <w:sz w:val="22"/>
          </w:rPr>
          <w:t>DSQR Responsibilities</w:t>
        </w:r>
      </w:hyperlink>
      <w:r w:rsidR="00D42582" w:rsidRPr="002C18B9">
        <w:rPr>
          <w:rFonts w:ascii="Arial" w:hAnsi="Arial" w:cs="Arial"/>
          <w:sz w:val="22"/>
        </w:rPr>
        <w:t xml:space="preserve"> -------------------------------------------------------------------------</w:t>
      </w:r>
      <w:r w:rsidR="00D42582" w:rsidRPr="002C18B9">
        <w:rPr>
          <w:rFonts w:ascii="Arial" w:hAnsi="Arial" w:cs="Arial"/>
          <w:sz w:val="22"/>
        </w:rPr>
        <w:tab/>
      </w:r>
      <w:r w:rsidR="00011918" w:rsidRPr="002C18B9">
        <w:rPr>
          <w:rFonts w:ascii="Arial" w:hAnsi="Arial" w:cs="Arial"/>
          <w:sz w:val="22"/>
        </w:rPr>
        <w:t>7-</w:t>
      </w:r>
      <w:r w:rsidR="00D42582" w:rsidRPr="002C18B9">
        <w:rPr>
          <w:rFonts w:ascii="Arial" w:hAnsi="Arial" w:cs="Arial"/>
          <w:sz w:val="22"/>
        </w:rPr>
        <w:t>8</w:t>
      </w:r>
    </w:p>
    <w:p w14:paraId="2F113A73" w14:textId="77777777" w:rsidR="00D42582" w:rsidRPr="002C18B9" w:rsidRDefault="00D42582">
      <w:pPr>
        <w:tabs>
          <w:tab w:val="left" w:pos="-180"/>
          <w:tab w:val="left" w:pos="8740"/>
        </w:tabs>
        <w:rPr>
          <w:rFonts w:ascii="Arial" w:hAnsi="Arial" w:cs="Arial"/>
          <w:sz w:val="22"/>
        </w:rPr>
      </w:pPr>
    </w:p>
    <w:p w14:paraId="42FC0C31" w14:textId="77777777" w:rsidR="00D42582" w:rsidRPr="002C18B9" w:rsidRDefault="00000000">
      <w:pPr>
        <w:numPr>
          <w:ilvl w:val="0"/>
          <w:numId w:val="10"/>
        </w:numPr>
        <w:tabs>
          <w:tab w:val="left" w:pos="-180"/>
          <w:tab w:val="left" w:pos="8740"/>
        </w:tabs>
        <w:rPr>
          <w:rFonts w:ascii="Arial" w:hAnsi="Arial" w:cs="Arial"/>
          <w:sz w:val="22"/>
        </w:rPr>
      </w:pPr>
      <w:hyperlink w:anchor="GEASSurveillance" w:history="1">
        <w:r w:rsidR="00D42582" w:rsidRPr="002C18B9">
          <w:rPr>
            <w:rStyle w:val="Hyperlink"/>
            <w:rFonts w:ascii="Arial" w:hAnsi="Arial" w:cs="Arial"/>
            <w:sz w:val="22"/>
          </w:rPr>
          <w:t>GE Surveillance</w:t>
        </w:r>
      </w:hyperlink>
      <w:r w:rsidR="00D42582" w:rsidRPr="002C18B9">
        <w:rPr>
          <w:rFonts w:ascii="Arial" w:hAnsi="Arial" w:cs="Arial"/>
          <w:sz w:val="22"/>
        </w:rPr>
        <w:t xml:space="preserve"> ---------------------------------------------------------------------------------</w:t>
      </w:r>
      <w:r w:rsidR="00D42582" w:rsidRPr="002C18B9">
        <w:rPr>
          <w:rFonts w:ascii="Arial" w:hAnsi="Arial" w:cs="Arial"/>
          <w:sz w:val="22"/>
        </w:rPr>
        <w:tab/>
        <w:t>8</w:t>
      </w:r>
    </w:p>
    <w:p w14:paraId="5A6C9967" w14:textId="77777777" w:rsidR="00D42582" w:rsidRPr="002C18B9" w:rsidRDefault="00D42582">
      <w:pPr>
        <w:tabs>
          <w:tab w:val="left" w:pos="-180"/>
          <w:tab w:val="left" w:pos="8740"/>
        </w:tabs>
        <w:rPr>
          <w:rFonts w:ascii="Arial" w:hAnsi="Arial" w:cs="Arial"/>
          <w:sz w:val="22"/>
        </w:rPr>
      </w:pPr>
    </w:p>
    <w:p w14:paraId="1345E9F3" w14:textId="77777777" w:rsidR="00D42582" w:rsidRPr="002C18B9" w:rsidRDefault="00000000">
      <w:pPr>
        <w:numPr>
          <w:ilvl w:val="0"/>
          <w:numId w:val="10"/>
        </w:numPr>
        <w:tabs>
          <w:tab w:val="left" w:pos="-180"/>
          <w:tab w:val="left" w:pos="8740"/>
        </w:tabs>
        <w:rPr>
          <w:rFonts w:ascii="Arial" w:hAnsi="Arial" w:cs="Arial"/>
          <w:sz w:val="22"/>
        </w:rPr>
      </w:pPr>
      <w:hyperlink w:anchor="SupplierDisqualification" w:history="1">
        <w:r w:rsidR="00D42582" w:rsidRPr="002C18B9">
          <w:rPr>
            <w:rStyle w:val="Hyperlink"/>
            <w:rFonts w:ascii="Arial" w:hAnsi="Arial" w:cs="Arial"/>
            <w:sz w:val="22"/>
          </w:rPr>
          <w:t>Supplier Disqualification and Re-Qualification</w:t>
        </w:r>
      </w:hyperlink>
      <w:r w:rsidR="00D42582" w:rsidRPr="002C18B9">
        <w:rPr>
          <w:rFonts w:ascii="Arial" w:hAnsi="Arial" w:cs="Arial"/>
          <w:sz w:val="22"/>
        </w:rPr>
        <w:t>-----------------------------------------------</w:t>
      </w:r>
      <w:r w:rsidR="00D42582" w:rsidRPr="002C18B9">
        <w:rPr>
          <w:rFonts w:ascii="Arial" w:hAnsi="Arial" w:cs="Arial"/>
          <w:sz w:val="22"/>
        </w:rPr>
        <w:tab/>
        <w:t>8-9</w:t>
      </w:r>
    </w:p>
    <w:p w14:paraId="7C2CC778" w14:textId="77777777" w:rsidR="00D42582" w:rsidRPr="002C18B9" w:rsidRDefault="00D42582">
      <w:pPr>
        <w:tabs>
          <w:tab w:val="left" w:pos="-180"/>
          <w:tab w:val="left" w:pos="8740"/>
        </w:tabs>
        <w:rPr>
          <w:rFonts w:ascii="Arial" w:hAnsi="Arial" w:cs="Arial"/>
          <w:sz w:val="22"/>
        </w:rPr>
      </w:pPr>
    </w:p>
    <w:p w14:paraId="5CED4FA3" w14:textId="77777777" w:rsidR="00D42582" w:rsidRPr="002C18B9" w:rsidRDefault="00000000">
      <w:pPr>
        <w:numPr>
          <w:ilvl w:val="0"/>
          <w:numId w:val="10"/>
        </w:numPr>
        <w:tabs>
          <w:tab w:val="left" w:pos="-180"/>
          <w:tab w:val="left" w:pos="8740"/>
        </w:tabs>
        <w:rPr>
          <w:rFonts w:ascii="Arial" w:hAnsi="Arial" w:cs="Arial"/>
          <w:sz w:val="22"/>
        </w:rPr>
      </w:pPr>
      <w:hyperlink w:anchor="DSQRsuspension" w:history="1">
        <w:r w:rsidR="00D42582" w:rsidRPr="002C18B9">
          <w:rPr>
            <w:rStyle w:val="Hyperlink"/>
            <w:rFonts w:ascii="Arial" w:hAnsi="Arial" w:cs="Arial"/>
            <w:sz w:val="22"/>
          </w:rPr>
          <w:t>DSQR Suspension/Removal</w:t>
        </w:r>
      </w:hyperlink>
      <w:r w:rsidR="00D42582" w:rsidRPr="002C18B9">
        <w:rPr>
          <w:rFonts w:ascii="Arial" w:hAnsi="Arial" w:cs="Arial"/>
          <w:sz w:val="22"/>
        </w:rPr>
        <w:t xml:space="preserve"> --------------------------</w:t>
      </w:r>
      <w:r w:rsidR="00AB4E59" w:rsidRPr="002C18B9">
        <w:rPr>
          <w:rFonts w:ascii="Arial" w:hAnsi="Arial" w:cs="Arial"/>
          <w:sz w:val="22"/>
        </w:rPr>
        <w:t>-</w:t>
      </w:r>
      <w:r w:rsidR="00D42582" w:rsidRPr="002C18B9">
        <w:rPr>
          <w:rFonts w:ascii="Arial" w:hAnsi="Arial" w:cs="Arial"/>
          <w:sz w:val="22"/>
        </w:rPr>
        <w:t>----------------------------------------</w:t>
      </w:r>
      <w:r w:rsidR="00D42582" w:rsidRPr="002C18B9">
        <w:rPr>
          <w:rFonts w:ascii="Arial" w:hAnsi="Arial" w:cs="Arial"/>
          <w:sz w:val="22"/>
        </w:rPr>
        <w:tab/>
        <w:t>9</w:t>
      </w:r>
    </w:p>
    <w:p w14:paraId="17150299" w14:textId="77777777" w:rsidR="00D42582" w:rsidRPr="002C18B9" w:rsidRDefault="00D42582">
      <w:pPr>
        <w:tabs>
          <w:tab w:val="left" w:pos="-180"/>
          <w:tab w:val="left" w:pos="8740"/>
        </w:tabs>
        <w:rPr>
          <w:rFonts w:ascii="Arial" w:hAnsi="Arial" w:cs="Arial"/>
          <w:sz w:val="22"/>
        </w:rPr>
      </w:pPr>
    </w:p>
    <w:p w14:paraId="1C116E04" w14:textId="77777777" w:rsidR="00D42582" w:rsidRPr="002C18B9" w:rsidRDefault="00000000">
      <w:pPr>
        <w:numPr>
          <w:ilvl w:val="0"/>
          <w:numId w:val="10"/>
        </w:numPr>
        <w:tabs>
          <w:tab w:val="left" w:pos="-180"/>
          <w:tab w:val="left" w:pos="8740"/>
        </w:tabs>
        <w:rPr>
          <w:rFonts w:ascii="Arial" w:hAnsi="Arial" w:cs="Arial"/>
          <w:sz w:val="22"/>
        </w:rPr>
      </w:pPr>
      <w:hyperlink w:anchor="SpecialAgreements" w:history="1">
        <w:r w:rsidR="00D42582" w:rsidRPr="002C18B9">
          <w:rPr>
            <w:rStyle w:val="Hyperlink"/>
            <w:rFonts w:ascii="Arial" w:hAnsi="Arial" w:cs="Arial"/>
            <w:sz w:val="22"/>
          </w:rPr>
          <w:t>Special Agreements</w:t>
        </w:r>
      </w:hyperlink>
      <w:r w:rsidR="00D42582" w:rsidRPr="002C18B9">
        <w:rPr>
          <w:rFonts w:ascii="Arial" w:hAnsi="Arial" w:cs="Arial"/>
          <w:sz w:val="22"/>
        </w:rPr>
        <w:t xml:space="preserve"> ----------------------------------------------------------------------------</w:t>
      </w:r>
      <w:r w:rsidR="00D42582" w:rsidRPr="002C18B9">
        <w:rPr>
          <w:rFonts w:ascii="Arial" w:hAnsi="Arial" w:cs="Arial"/>
          <w:sz w:val="22"/>
        </w:rPr>
        <w:tab/>
      </w:r>
      <w:r w:rsidR="00011918" w:rsidRPr="002C18B9">
        <w:rPr>
          <w:rFonts w:ascii="Arial" w:hAnsi="Arial" w:cs="Arial"/>
          <w:sz w:val="22"/>
        </w:rPr>
        <w:t>9</w:t>
      </w:r>
    </w:p>
    <w:p w14:paraId="63B65F66" w14:textId="77777777" w:rsidR="00D42582" w:rsidRPr="002C18B9" w:rsidRDefault="00D42582">
      <w:pPr>
        <w:tabs>
          <w:tab w:val="left" w:pos="-180"/>
          <w:tab w:val="left" w:pos="8740"/>
        </w:tabs>
        <w:rPr>
          <w:rFonts w:ascii="Arial" w:hAnsi="Arial" w:cs="Arial"/>
          <w:sz w:val="22"/>
        </w:rPr>
      </w:pPr>
    </w:p>
    <w:p w14:paraId="6676C4FD" w14:textId="77777777" w:rsidR="00D42582" w:rsidRPr="002C18B9" w:rsidRDefault="00000000">
      <w:pPr>
        <w:tabs>
          <w:tab w:val="left" w:pos="-180"/>
          <w:tab w:val="left" w:pos="8740"/>
        </w:tabs>
        <w:ind w:left="720"/>
        <w:rPr>
          <w:rFonts w:ascii="Arial" w:hAnsi="Arial" w:cs="Arial"/>
          <w:sz w:val="22"/>
        </w:rPr>
      </w:pPr>
      <w:hyperlink w:anchor="AppendixA" w:history="1">
        <w:r w:rsidR="00D42582" w:rsidRPr="002C18B9">
          <w:rPr>
            <w:rStyle w:val="Hyperlink"/>
            <w:rFonts w:ascii="Arial" w:hAnsi="Arial" w:cs="Arial"/>
            <w:sz w:val="22"/>
          </w:rPr>
          <w:t>Appendix A – DSQR Duties</w:t>
        </w:r>
      </w:hyperlink>
      <w:r w:rsidR="00D42582" w:rsidRPr="002C18B9">
        <w:rPr>
          <w:rFonts w:ascii="Arial" w:hAnsi="Arial" w:cs="Arial"/>
          <w:sz w:val="22"/>
        </w:rPr>
        <w:t xml:space="preserve"> -------------------------------------------------------------------</w:t>
      </w:r>
      <w:r w:rsidR="00D42582" w:rsidRPr="002C18B9">
        <w:rPr>
          <w:rFonts w:ascii="Arial" w:hAnsi="Arial" w:cs="Arial"/>
          <w:sz w:val="22"/>
        </w:rPr>
        <w:tab/>
        <w:t>1</w:t>
      </w:r>
      <w:r w:rsidR="00011918" w:rsidRPr="002C18B9">
        <w:rPr>
          <w:rFonts w:ascii="Arial" w:hAnsi="Arial" w:cs="Arial"/>
          <w:sz w:val="22"/>
        </w:rPr>
        <w:t>0</w:t>
      </w:r>
      <w:r w:rsidR="00D42582" w:rsidRPr="002C18B9">
        <w:rPr>
          <w:rFonts w:ascii="Arial" w:hAnsi="Arial" w:cs="Arial"/>
          <w:sz w:val="22"/>
        </w:rPr>
        <w:t>-1</w:t>
      </w:r>
      <w:r w:rsidR="00011918" w:rsidRPr="002C18B9">
        <w:rPr>
          <w:rFonts w:ascii="Arial" w:hAnsi="Arial" w:cs="Arial"/>
          <w:sz w:val="22"/>
        </w:rPr>
        <w:t>3</w:t>
      </w:r>
    </w:p>
    <w:p w14:paraId="756FFE31" w14:textId="77777777" w:rsidR="00D42582" w:rsidRPr="002C18B9" w:rsidRDefault="00D42582">
      <w:pPr>
        <w:tabs>
          <w:tab w:val="left" w:pos="-180"/>
          <w:tab w:val="left" w:pos="8740"/>
        </w:tabs>
        <w:ind w:left="720"/>
        <w:rPr>
          <w:rFonts w:ascii="Arial" w:hAnsi="Arial" w:cs="Arial"/>
          <w:sz w:val="22"/>
        </w:rPr>
      </w:pPr>
    </w:p>
    <w:p w14:paraId="6477874C" w14:textId="77777777" w:rsidR="00D42582" w:rsidRPr="002C18B9" w:rsidRDefault="00000000">
      <w:pPr>
        <w:tabs>
          <w:tab w:val="left" w:pos="-180"/>
          <w:tab w:val="left" w:pos="8740"/>
        </w:tabs>
        <w:ind w:left="720"/>
        <w:rPr>
          <w:rFonts w:ascii="Arial" w:hAnsi="Arial" w:cs="Arial"/>
          <w:sz w:val="22"/>
        </w:rPr>
      </w:pPr>
      <w:hyperlink w:anchor="AppendixB" w:history="1">
        <w:r w:rsidR="00D42582" w:rsidRPr="002C18B9">
          <w:rPr>
            <w:rStyle w:val="Hyperlink"/>
            <w:rFonts w:ascii="Arial" w:hAnsi="Arial" w:cs="Arial"/>
            <w:sz w:val="22"/>
          </w:rPr>
          <w:t xml:space="preserve">Appendix </w:t>
        </w:r>
        <w:r w:rsidR="002E49B4" w:rsidRPr="002C18B9">
          <w:rPr>
            <w:rStyle w:val="Hyperlink"/>
            <w:rFonts w:ascii="Arial" w:hAnsi="Arial" w:cs="Arial"/>
            <w:sz w:val="22"/>
          </w:rPr>
          <w:t>B</w:t>
        </w:r>
        <w:r w:rsidR="00D42582" w:rsidRPr="002C18B9">
          <w:rPr>
            <w:rStyle w:val="Hyperlink"/>
            <w:rFonts w:ascii="Arial" w:hAnsi="Arial" w:cs="Arial"/>
            <w:sz w:val="22"/>
          </w:rPr>
          <w:t xml:space="preserve"> – Forms and Instructions</w:t>
        </w:r>
      </w:hyperlink>
      <w:r w:rsidR="00D42582" w:rsidRPr="002C18B9">
        <w:rPr>
          <w:rFonts w:ascii="Arial" w:hAnsi="Arial" w:cs="Arial"/>
          <w:sz w:val="22"/>
        </w:rPr>
        <w:t xml:space="preserve"> -------------------------------------------------------</w:t>
      </w:r>
      <w:r w:rsidR="00D42582" w:rsidRPr="002C18B9">
        <w:rPr>
          <w:rFonts w:ascii="Arial" w:hAnsi="Arial" w:cs="Arial"/>
          <w:sz w:val="22"/>
        </w:rPr>
        <w:tab/>
        <w:t>1</w:t>
      </w:r>
      <w:r w:rsidR="00950F80" w:rsidRPr="002C18B9">
        <w:rPr>
          <w:rFonts w:ascii="Arial" w:hAnsi="Arial" w:cs="Arial"/>
          <w:sz w:val="22"/>
        </w:rPr>
        <w:t>4</w:t>
      </w:r>
      <w:r w:rsidR="00D42582" w:rsidRPr="002C18B9">
        <w:rPr>
          <w:rFonts w:ascii="Arial" w:hAnsi="Arial" w:cs="Arial"/>
          <w:sz w:val="22"/>
        </w:rPr>
        <w:t>-18</w:t>
      </w:r>
    </w:p>
    <w:p w14:paraId="588E6538" w14:textId="77777777" w:rsidR="002E49B4" w:rsidRPr="002C18B9" w:rsidRDefault="002E49B4">
      <w:pPr>
        <w:tabs>
          <w:tab w:val="left" w:pos="-180"/>
          <w:tab w:val="left" w:pos="8740"/>
        </w:tabs>
        <w:ind w:left="720"/>
        <w:rPr>
          <w:rFonts w:ascii="Arial" w:hAnsi="Arial" w:cs="Arial"/>
          <w:sz w:val="22"/>
        </w:rPr>
      </w:pPr>
    </w:p>
    <w:p w14:paraId="69CE03C9" w14:textId="77777777" w:rsidR="00D42582" w:rsidRPr="002C18B9" w:rsidRDefault="00D42582">
      <w:pPr>
        <w:tabs>
          <w:tab w:val="left" w:pos="8740"/>
        </w:tabs>
        <w:spacing w:line="480" w:lineRule="auto"/>
        <w:ind w:left="360" w:right="-90" w:firstLine="360"/>
        <w:rPr>
          <w:rFonts w:ascii="Arial" w:hAnsi="Arial" w:cs="Arial"/>
          <w:sz w:val="22"/>
        </w:rPr>
      </w:pPr>
    </w:p>
    <w:p w14:paraId="1F742C2F" w14:textId="77777777" w:rsidR="002E49B4" w:rsidRPr="002C18B9" w:rsidRDefault="002E49B4">
      <w:pPr>
        <w:tabs>
          <w:tab w:val="left" w:pos="8740"/>
        </w:tabs>
        <w:spacing w:line="480" w:lineRule="auto"/>
        <w:ind w:left="360" w:right="-90" w:firstLine="360"/>
        <w:rPr>
          <w:rFonts w:ascii="Arial" w:hAnsi="Arial" w:cs="Arial"/>
          <w:sz w:val="22"/>
        </w:rPr>
      </w:pPr>
    </w:p>
    <w:p w14:paraId="46CFCBB5" w14:textId="77777777" w:rsidR="00D42582" w:rsidRPr="002C18B9" w:rsidRDefault="00D42582">
      <w:pPr>
        <w:ind w:left="-540" w:right="-540"/>
        <w:rPr>
          <w:rFonts w:ascii="Arial" w:hAnsi="Arial" w:cs="Arial"/>
          <w:b/>
        </w:rPr>
      </w:pPr>
      <w:r w:rsidRPr="002C18B9">
        <w:rPr>
          <w:rFonts w:ascii="Arial" w:hAnsi="Arial" w:cs="Arial"/>
          <w:b/>
        </w:rPr>
        <w:br w:type="page"/>
      </w:r>
    </w:p>
    <w:p w14:paraId="2CC6C748" w14:textId="77777777" w:rsidR="00D42582" w:rsidRPr="002C18B9" w:rsidRDefault="00D42582">
      <w:pPr>
        <w:numPr>
          <w:ilvl w:val="0"/>
          <w:numId w:val="1"/>
        </w:numPr>
        <w:tabs>
          <w:tab w:val="clear" w:pos="0"/>
          <w:tab w:val="num" w:pos="180"/>
        </w:tabs>
        <w:ind w:left="180" w:right="-540" w:hanging="720"/>
        <w:rPr>
          <w:rFonts w:ascii="Arial" w:hAnsi="Arial" w:cs="Arial"/>
          <w:b/>
        </w:rPr>
      </w:pPr>
      <w:bookmarkStart w:id="0" w:name="Scope"/>
      <w:r w:rsidRPr="002C18B9">
        <w:rPr>
          <w:rFonts w:ascii="Arial" w:hAnsi="Arial" w:cs="Arial"/>
          <w:b/>
        </w:rPr>
        <w:lastRenderedPageBreak/>
        <w:t>SCOPE</w:t>
      </w:r>
    </w:p>
    <w:bookmarkEnd w:id="0"/>
    <w:p w14:paraId="60D7D78B" w14:textId="77777777" w:rsidR="00D42582" w:rsidRPr="002C18B9" w:rsidRDefault="00D42582">
      <w:pPr>
        <w:ind w:right="-540"/>
        <w:rPr>
          <w:rFonts w:ascii="Arial" w:hAnsi="Arial" w:cs="Arial"/>
          <w:b/>
        </w:rPr>
      </w:pPr>
    </w:p>
    <w:p w14:paraId="5374C6C9" w14:textId="77777777" w:rsidR="00D42582" w:rsidRPr="002C18B9" w:rsidRDefault="00D42582">
      <w:pPr>
        <w:pStyle w:val="BodyText"/>
        <w:numPr>
          <w:ilvl w:val="1"/>
          <w:numId w:val="1"/>
        </w:numPr>
        <w:tabs>
          <w:tab w:val="clear" w:pos="720"/>
          <w:tab w:val="num" w:pos="840"/>
        </w:tabs>
        <w:ind w:left="840" w:hanging="660"/>
        <w:rPr>
          <w:rFonts w:ascii="Arial" w:hAnsi="Arial" w:cs="Arial"/>
          <w:color w:val="000000"/>
        </w:rPr>
      </w:pPr>
      <w:r w:rsidRPr="002C18B9">
        <w:rPr>
          <w:rFonts w:ascii="Arial" w:hAnsi="Arial" w:cs="Arial"/>
        </w:rPr>
        <w:t xml:space="preserve">This agreement applies to material/services provided by this Supplier and purchased by General </w:t>
      </w:r>
      <w:r w:rsidR="00092A7F" w:rsidRPr="002C18B9">
        <w:rPr>
          <w:rFonts w:ascii="Arial" w:hAnsi="Arial" w:cs="Arial"/>
        </w:rPr>
        <w:t>Electric Aviation</w:t>
      </w:r>
      <w:r w:rsidRPr="002C18B9">
        <w:rPr>
          <w:rFonts w:ascii="Arial" w:hAnsi="Arial" w:cs="Arial"/>
        </w:rPr>
        <w:t xml:space="preserve"> </w:t>
      </w:r>
      <w:r w:rsidR="00424F8D" w:rsidRPr="002C18B9">
        <w:rPr>
          <w:rFonts w:ascii="Arial" w:hAnsi="Arial" w:cs="Arial"/>
        </w:rPr>
        <w:t>Joint Affiliates</w:t>
      </w:r>
      <w:r w:rsidR="00AB4E59" w:rsidRPr="002C18B9">
        <w:rPr>
          <w:rFonts w:ascii="Arial" w:hAnsi="Arial" w:cs="Arial"/>
          <w:color w:val="FF0000"/>
        </w:rPr>
        <w:t xml:space="preserve"> </w:t>
      </w:r>
      <w:r w:rsidR="00AB4E59" w:rsidRPr="002C18B9">
        <w:rPr>
          <w:rFonts w:ascii="Arial" w:hAnsi="Arial" w:cs="Arial"/>
        </w:rPr>
        <w:t>hereinafter</w:t>
      </w:r>
      <w:r w:rsidRPr="002C18B9">
        <w:rPr>
          <w:rFonts w:ascii="Arial" w:hAnsi="Arial" w:cs="Arial"/>
        </w:rPr>
        <w:t xml:space="preserve"> </w:t>
      </w:r>
      <w:r w:rsidRPr="002C18B9">
        <w:rPr>
          <w:rFonts w:ascii="Arial" w:hAnsi="Arial" w:cs="Arial"/>
          <w:color w:val="000000"/>
        </w:rPr>
        <w:t xml:space="preserve">referred to as </w:t>
      </w:r>
      <w:r w:rsidR="00424F8D" w:rsidRPr="002C18B9">
        <w:rPr>
          <w:rFonts w:ascii="Arial" w:hAnsi="Arial" w:cs="Arial"/>
          <w:color w:val="000000"/>
        </w:rPr>
        <w:t>GE-AJA</w:t>
      </w:r>
      <w:r w:rsidRPr="002C18B9">
        <w:rPr>
          <w:rFonts w:ascii="Arial" w:hAnsi="Arial" w:cs="Arial"/>
          <w:color w:val="000000"/>
        </w:rPr>
        <w:t xml:space="preserve"> or Purchaser.</w:t>
      </w:r>
    </w:p>
    <w:p w14:paraId="41FAFE50" w14:textId="77777777" w:rsidR="00D42582" w:rsidRPr="002C18B9" w:rsidRDefault="00D42582">
      <w:pPr>
        <w:ind w:right="-540"/>
        <w:rPr>
          <w:rFonts w:ascii="Arial" w:hAnsi="Arial" w:cs="Arial"/>
        </w:rPr>
      </w:pPr>
    </w:p>
    <w:p w14:paraId="54FB0F1D" w14:textId="77777777" w:rsidR="00D42582" w:rsidRPr="002C18B9" w:rsidRDefault="00D42582">
      <w:pPr>
        <w:pStyle w:val="BodyText"/>
        <w:numPr>
          <w:ilvl w:val="1"/>
          <w:numId w:val="1"/>
        </w:numPr>
        <w:tabs>
          <w:tab w:val="clear" w:pos="720"/>
          <w:tab w:val="num" w:pos="840"/>
        </w:tabs>
        <w:ind w:left="840" w:hanging="660"/>
        <w:rPr>
          <w:rFonts w:ascii="Arial" w:hAnsi="Arial" w:cs="Arial"/>
        </w:rPr>
      </w:pPr>
      <w:r w:rsidRPr="002C18B9">
        <w:rPr>
          <w:rFonts w:ascii="Arial" w:hAnsi="Arial" w:cs="Arial"/>
        </w:rPr>
        <w:t>The requirements of this agreement will apply to all material/services when it is referenced by the applicable standard remark of the purchase contract or equivalent document, or as instructed by the Purchaser for current production.</w:t>
      </w:r>
    </w:p>
    <w:p w14:paraId="3E7FB363" w14:textId="77777777" w:rsidR="00D42582" w:rsidRPr="002C18B9" w:rsidRDefault="00D42582">
      <w:pPr>
        <w:pStyle w:val="BodyText"/>
        <w:ind w:left="180"/>
        <w:rPr>
          <w:rFonts w:ascii="Arial" w:hAnsi="Arial" w:cs="Arial"/>
        </w:rPr>
      </w:pPr>
    </w:p>
    <w:p w14:paraId="4411AD5D" w14:textId="77777777" w:rsidR="00D42582" w:rsidRPr="002C18B9" w:rsidRDefault="00D42582">
      <w:pPr>
        <w:pStyle w:val="BodyText"/>
        <w:numPr>
          <w:ilvl w:val="1"/>
          <w:numId w:val="1"/>
        </w:numPr>
        <w:tabs>
          <w:tab w:val="clear" w:pos="720"/>
          <w:tab w:val="num" w:pos="840"/>
        </w:tabs>
        <w:ind w:left="840" w:hanging="660"/>
        <w:rPr>
          <w:rFonts w:ascii="Arial" w:hAnsi="Arial" w:cs="Arial"/>
        </w:rPr>
      </w:pPr>
      <w:r w:rsidRPr="002C18B9">
        <w:rPr>
          <w:rFonts w:ascii="Arial" w:hAnsi="Arial" w:cs="Arial"/>
        </w:rPr>
        <w:t>This document is in addition to, and in no way limits, supersedes or abrogates any contractual obligation as required by the purchase document, drawings or applicable specifications.</w:t>
      </w:r>
    </w:p>
    <w:p w14:paraId="75349ECD" w14:textId="77777777" w:rsidR="00D42582" w:rsidRPr="002C18B9" w:rsidRDefault="00D42582">
      <w:pPr>
        <w:pStyle w:val="BodyText"/>
        <w:ind w:left="180"/>
        <w:rPr>
          <w:rFonts w:ascii="Arial" w:hAnsi="Arial" w:cs="Arial"/>
        </w:rPr>
      </w:pPr>
    </w:p>
    <w:p w14:paraId="7EBD0C64" w14:textId="77777777" w:rsidR="00D42582" w:rsidRPr="002C18B9" w:rsidRDefault="00D42582">
      <w:pPr>
        <w:pStyle w:val="BodyText"/>
        <w:numPr>
          <w:ilvl w:val="1"/>
          <w:numId w:val="1"/>
        </w:numPr>
        <w:tabs>
          <w:tab w:val="clear" w:pos="720"/>
          <w:tab w:val="num" w:pos="840"/>
        </w:tabs>
        <w:ind w:left="840" w:hanging="660"/>
        <w:rPr>
          <w:rFonts w:ascii="Arial" w:hAnsi="Arial" w:cs="Arial"/>
        </w:rPr>
      </w:pPr>
      <w:r w:rsidRPr="002C18B9">
        <w:rPr>
          <w:rFonts w:ascii="Arial" w:hAnsi="Arial" w:cs="Arial"/>
        </w:rPr>
        <w:t xml:space="preserve">After the Purchaser and Supplier have signed this agreement, it becomes a contractual document.  Changes to the document will be made by </w:t>
      </w:r>
      <w:r w:rsidR="00BF7576">
        <w:rPr>
          <w:rFonts w:ascii="Arial" w:hAnsi="Arial" w:cs="Arial"/>
        </w:rPr>
        <w:t xml:space="preserve">mutual </w:t>
      </w:r>
      <w:r w:rsidR="00BF7576" w:rsidRPr="002C18B9">
        <w:rPr>
          <w:rFonts w:ascii="Arial" w:hAnsi="Arial" w:cs="Arial"/>
        </w:rPr>
        <w:t>agreement</w:t>
      </w:r>
      <w:r w:rsidRPr="002C18B9">
        <w:rPr>
          <w:rFonts w:ascii="Arial" w:hAnsi="Arial" w:cs="Arial"/>
        </w:rPr>
        <w:t xml:space="preserve"> between the Supplier and Purchaser and will be so indicated on a revision page.  Any provisions in addition to those covered in this document shall be considered as special agreements and will require the concurrence of all parties, or their designees, who approved the original agreement.</w:t>
      </w:r>
    </w:p>
    <w:p w14:paraId="35914427" w14:textId="77777777" w:rsidR="00D42582" w:rsidRPr="002C18B9" w:rsidRDefault="00D42582">
      <w:pPr>
        <w:pStyle w:val="BodyText"/>
        <w:ind w:left="180"/>
        <w:rPr>
          <w:rFonts w:ascii="Arial" w:hAnsi="Arial" w:cs="Arial"/>
        </w:rPr>
      </w:pPr>
    </w:p>
    <w:p w14:paraId="20F04E55" w14:textId="77777777" w:rsidR="00D42582" w:rsidRPr="002C18B9" w:rsidRDefault="00D42582">
      <w:pPr>
        <w:pStyle w:val="BodyText"/>
        <w:numPr>
          <w:ilvl w:val="1"/>
          <w:numId w:val="1"/>
        </w:numPr>
        <w:tabs>
          <w:tab w:val="clear" w:pos="720"/>
          <w:tab w:val="num" w:pos="840"/>
        </w:tabs>
        <w:ind w:left="840" w:hanging="660"/>
        <w:rPr>
          <w:rFonts w:ascii="Arial" w:hAnsi="Arial" w:cs="Arial"/>
        </w:rPr>
      </w:pPr>
      <w:r w:rsidRPr="002C18B9">
        <w:rPr>
          <w:rFonts w:ascii="Arial" w:hAnsi="Arial" w:cs="Arial"/>
        </w:rPr>
        <w:t>Purchaser shall notify the Supplier in writing of any limitation on the release of material/product.</w:t>
      </w:r>
    </w:p>
    <w:p w14:paraId="3DF9D544" w14:textId="77777777" w:rsidR="00D42582" w:rsidRPr="002C18B9" w:rsidRDefault="00D42582">
      <w:pPr>
        <w:pStyle w:val="BodyText"/>
        <w:ind w:left="180"/>
        <w:rPr>
          <w:rFonts w:ascii="Arial" w:hAnsi="Arial" w:cs="Arial"/>
        </w:rPr>
      </w:pPr>
    </w:p>
    <w:p w14:paraId="347768FF" w14:textId="77777777" w:rsidR="00D42582" w:rsidRPr="002C18B9" w:rsidRDefault="00D42582">
      <w:pPr>
        <w:pStyle w:val="BodyText"/>
        <w:numPr>
          <w:ilvl w:val="1"/>
          <w:numId w:val="1"/>
        </w:numPr>
        <w:tabs>
          <w:tab w:val="clear" w:pos="720"/>
          <w:tab w:val="num" w:pos="840"/>
        </w:tabs>
        <w:ind w:left="840" w:hanging="660"/>
        <w:rPr>
          <w:rFonts w:ascii="Arial" w:hAnsi="Arial" w:cs="Arial"/>
        </w:rPr>
      </w:pPr>
      <w:r w:rsidRPr="002C18B9">
        <w:rPr>
          <w:rFonts w:ascii="Arial" w:hAnsi="Arial" w:cs="Arial"/>
        </w:rPr>
        <w:t>The Purchaser reserves the option to rescind this agreement at any time.</w:t>
      </w:r>
    </w:p>
    <w:p w14:paraId="6403C990" w14:textId="77777777" w:rsidR="00D42582" w:rsidRPr="002C18B9" w:rsidRDefault="00D42582">
      <w:pPr>
        <w:ind w:right="-540"/>
        <w:rPr>
          <w:rFonts w:ascii="Arial" w:hAnsi="Arial" w:cs="Arial"/>
        </w:rPr>
      </w:pPr>
    </w:p>
    <w:p w14:paraId="00588BBB" w14:textId="77777777" w:rsidR="00D42582" w:rsidRPr="002C18B9" w:rsidRDefault="00D42582">
      <w:pPr>
        <w:ind w:right="-540"/>
        <w:rPr>
          <w:rFonts w:ascii="Arial" w:hAnsi="Arial" w:cs="Arial"/>
        </w:rPr>
      </w:pPr>
    </w:p>
    <w:p w14:paraId="5FF5466B" w14:textId="77777777" w:rsidR="00D42582" w:rsidRPr="002C18B9" w:rsidRDefault="00D42582">
      <w:pPr>
        <w:pStyle w:val="Heading7"/>
        <w:numPr>
          <w:ilvl w:val="0"/>
          <w:numId w:val="1"/>
        </w:numPr>
        <w:tabs>
          <w:tab w:val="clear" w:pos="0"/>
          <w:tab w:val="num" w:pos="180"/>
        </w:tabs>
        <w:ind w:left="180" w:hanging="720"/>
        <w:rPr>
          <w:rFonts w:cs="Arial"/>
        </w:rPr>
      </w:pPr>
      <w:bookmarkStart w:id="1" w:name="Purpose"/>
      <w:r w:rsidRPr="002C18B9">
        <w:rPr>
          <w:rFonts w:cs="Arial"/>
        </w:rPr>
        <w:t>PURPOSE</w:t>
      </w:r>
    </w:p>
    <w:bookmarkEnd w:id="1"/>
    <w:p w14:paraId="5F9B6DA2" w14:textId="77777777" w:rsidR="00D42582" w:rsidRPr="002C18B9" w:rsidRDefault="00D42582">
      <w:pPr>
        <w:ind w:right="-540"/>
        <w:rPr>
          <w:rFonts w:ascii="Arial" w:hAnsi="Arial" w:cs="Arial"/>
        </w:rPr>
      </w:pPr>
    </w:p>
    <w:p w14:paraId="68C9C441" w14:textId="77777777" w:rsidR="00D42582" w:rsidRPr="002C18B9" w:rsidRDefault="00D42582">
      <w:pPr>
        <w:pStyle w:val="BodyText"/>
        <w:numPr>
          <w:ilvl w:val="1"/>
          <w:numId w:val="1"/>
        </w:numPr>
        <w:tabs>
          <w:tab w:val="clear" w:pos="720"/>
          <w:tab w:val="num" w:pos="840"/>
        </w:tabs>
        <w:ind w:left="840" w:hanging="660"/>
        <w:rPr>
          <w:rFonts w:ascii="Arial" w:hAnsi="Arial" w:cs="Arial"/>
        </w:rPr>
      </w:pPr>
      <w:r w:rsidRPr="002C18B9">
        <w:rPr>
          <w:rFonts w:ascii="Arial" w:hAnsi="Arial" w:cs="Arial"/>
        </w:rPr>
        <w:t xml:space="preserve">To establish a program at the Supplier to assure product integrity through re-verification of selected characteristics and review of product quality records.  This plan is not intended to replace or supplement a Supplier’s quality system; each Supplier has the responsibility for effectively and consistently controlling the quality of its products and processes as required by </w:t>
      </w:r>
      <w:r w:rsidR="00424F8D" w:rsidRPr="002C18B9">
        <w:rPr>
          <w:rFonts w:ascii="Arial" w:hAnsi="Arial" w:cs="Arial"/>
        </w:rPr>
        <w:t>GE-AJA</w:t>
      </w:r>
      <w:r w:rsidRPr="002C18B9">
        <w:rPr>
          <w:rFonts w:ascii="Arial" w:hAnsi="Arial" w:cs="Arial"/>
        </w:rPr>
        <w:t xml:space="preserve"> Sourcing Quality </w:t>
      </w:r>
      <w:r w:rsidR="00F66B4A">
        <w:rPr>
          <w:rFonts w:ascii="Arial" w:hAnsi="Arial" w:cs="Arial"/>
        </w:rPr>
        <w:t>S</w:t>
      </w:r>
      <w:r w:rsidRPr="002C18B9">
        <w:rPr>
          <w:rFonts w:ascii="Arial" w:hAnsi="Arial" w:cs="Arial"/>
        </w:rPr>
        <w:t xml:space="preserve">pecifications </w:t>
      </w:r>
      <w:r w:rsidR="00F22B5F" w:rsidRPr="002C18B9">
        <w:rPr>
          <w:rFonts w:ascii="Arial" w:hAnsi="Arial" w:cs="Arial"/>
        </w:rPr>
        <w:t>S-1005 and S-1007</w:t>
      </w:r>
      <w:r w:rsidR="001E3C6A" w:rsidRPr="002C18B9">
        <w:rPr>
          <w:rFonts w:ascii="Arial" w:hAnsi="Arial" w:cs="Arial"/>
        </w:rPr>
        <w:t xml:space="preserve"> and/or as required by the Purchase Documents.</w:t>
      </w:r>
    </w:p>
    <w:p w14:paraId="1F7ADABD" w14:textId="77777777" w:rsidR="00D42582" w:rsidRPr="002C18B9" w:rsidRDefault="00D42582">
      <w:pPr>
        <w:pStyle w:val="BodyText"/>
        <w:rPr>
          <w:rFonts w:ascii="Arial" w:hAnsi="Arial" w:cs="Arial"/>
          <w:b/>
          <w:bCs/>
        </w:rPr>
      </w:pPr>
    </w:p>
    <w:p w14:paraId="4726586E" w14:textId="77777777" w:rsidR="00D42582" w:rsidRPr="002C18B9" w:rsidRDefault="00D42582">
      <w:pPr>
        <w:pStyle w:val="BodyText"/>
        <w:rPr>
          <w:rFonts w:ascii="Arial" w:hAnsi="Arial" w:cs="Arial"/>
          <w:b/>
          <w:bCs/>
        </w:rPr>
      </w:pPr>
    </w:p>
    <w:p w14:paraId="251B50A6" w14:textId="77777777" w:rsidR="00D42582" w:rsidRPr="002C18B9" w:rsidRDefault="00D42582">
      <w:pPr>
        <w:pStyle w:val="Heading7"/>
        <w:numPr>
          <w:ilvl w:val="0"/>
          <w:numId w:val="1"/>
        </w:numPr>
        <w:tabs>
          <w:tab w:val="clear" w:pos="0"/>
          <w:tab w:val="num" w:pos="180"/>
        </w:tabs>
        <w:ind w:left="180" w:hanging="720"/>
        <w:rPr>
          <w:rFonts w:cs="Arial"/>
        </w:rPr>
      </w:pPr>
      <w:bookmarkStart w:id="2" w:name="Definitions"/>
      <w:r w:rsidRPr="002C18B9">
        <w:rPr>
          <w:rFonts w:cs="Arial"/>
        </w:rPr>
        <w:t>DEFINITIONS</w:t>
      </w:r>
    </w:p>
    <w:bookmarkEnd w:id="2"/>
    <w:p w14:paraId="23F1BE3B" w14:textId="77777777" w:rsidR="00D42582" w:rsidRPr="002C18B9" w:rsidRDefault="00D42582">
      <w:pPr>
        <w:pStyle w:val="BodyText"/>
        <w:rPr>
          <w:rFonts w:ascii="Arial" w:hAnsi="Arial" w:cs="Arial"/>
        </w:rPr>
      </w:pPr>
    </w:p>
    <w:p w14:paraId="0C1BB3AE" w14:textId="77777777" w:rsidR="00D42582" w:rsidRPr="002C18B9" w:rsidRDefault="00D42582">
      <w:pPr>
        <w:pStyle w:val="BodyText"/>
        <w:numPr>
          <w:ilvl w:val="1"/>
          <w:numId w:val="1"/>
        </w:numPr>
        <w:tabs>
          <w:tab w:val="clear" w:pos="720"/>
          <w:tab w:val="num" w:pos="840"/>
        </w:tabs>
        <w:ind w:left="840" w:hanging="660"/>
        <w:rPr>
          <w:rFonts w:ascii="Arial" w:hAnsi="Arial" w:cs="Arial"/>
        </w:rPr>
      </w:pPr>
      <w:r w:rsidRPr="002C18B9">
        <w:rPr>
          <w:rFonts w:ascii="Arial" w:hAnsi="Arial" w:cs="Arial"/>
          <w:b/>
          <w:bCs/>
        </w:rPr>
        <w:t>Characteristic Accountability</w:t>
      </w:r>
      <w:r w:rsidR="00F22B5F" w:rsidRPr="002C18B9">
        <w:rPr>
          <w:rFonts w:ascii="Arial" w:hAnsi="Arial" w:cs="Arial"/>
          <w:b/>
          <w:bCs/>
        </w:rPr>
        <w:t xml:space="preserve"> &amp;</w:t>
      </w:r>
      <w:r w:rsidRPr="002C18B9">
        <w:rPr>
          <w:rFonts w:ascii="Arial" w:hAnsi="Arial" w:cs="Arial"/>
          <w:b/>
          <w:bCs/>
        </w:rPr>
        <w:t xml:space="preserve"> Verification Form (CA&amp;V)</w:t>
      </w:r>
      <w:r w:rsidRPr="002C18B9">
        <w:rPr>
          <w:rFonts w:ascii="Arial" w:hAnsi="Arial" w:cs="Arial"/>
        </w:rPr>
        <w:t xml:space="preserve"> (GT100</w:t>
      </w:r>
      <w:r w:rsidR="00F22B5F" w:rsidRPr="002C18B9">
        <w:rPr>
          <w:rFonts w:ascii="Arial" w:hAnsi="Arial" w:cs="Arial"/>
        </w:rPr>
        <w:t>7</w:t>
      </w:r>
      <w:r w:rsidRPr="002C18B9">
        <w:rPr>
          <w:rFonts w:ascii="Arial" w:hAnsi="Arial" w:cs="Arial"/>
        </w:rPr>
        <w:t>-1, 2 &amp; 3) - Documents utilized to record characteristic accountability and first article data per S-100</w:t>
      </w:r>
      <w:r w:rsidR="00F22B5F" w:rsidRPr="002C18B9">
        <w:rPr>
          <w:rFonts w:ascii="Arial" w:hAnsi="Arial" w:cs="Arial"/>
        </w:rPr>
        <w:t>7</w:t>
      </w:r>
      <w:r w:rsidRPr="002C18B9">
        <w:rPr>
          <w:rFonts w:ascii="Arial" w:hAnsi="Arial" w:cs="Arial"/>
        </w:rPr>
        <w:t xml:space="preserve"> requirements.</w:t>
      </w:r>
    </w:p>
    <w:p w14:paraId="1DC8D050" w14:textId="77777777" w:rsidR="00D42582" w:rsidRPr="002C18B9" w:rsidRDefault="00D42582">
      <w:pPr>
        <w:pStyle w:val="BodyText"/>
        <w:ind w:left="180"/>
        <w:rPr>
          <w:rFonts w:ascii="Arial" w:hAnsi="Arial" w:cs="Arial"/>
        </w:rPr>
      </w:pPr>
    </w:p>
    <w:p w14:paraId="3BEC4615" w14:textId="77777777" w:rsidR="00D42582" w:rsidRPr="002C18B9" w:rsidRDefault="00D42582">
      <w:pPr>
        <w:pStyle w:val="BodyText"/>
        <w:numPr>
          <w:ilvl w:val="1"/>
          <w:numId w:val="1"/>
        </w:numPr>
        <w:tabs>
          <w:tab w:val="clear" w:pos="720"/>
          <w:tab w:val="num" w:pos="840"/>
        </w:tabs>
        <w:ind w:left="840" w:hanging="660"/>
        <w:rPr>
          <w:rFonts w:ascii="Arial" w:hAnsi="Arial" w:cs="Arial"/>
        </w:rPr>
      </w:pPr>
      <w:r w:rsidRPr="002C18B9">
        <w:rPr>
          <w:rFonts w:ascii="Arial" w:hAnsi="Arial" w:cs="Arial"/>
          <w:b/>
          <w:bCs/>
        </w:rPr>
        <w:t>DSQR Surveillance Log</w:t>
      </w:r>
      <w:r w:rsidRPr="002C18B9">
        <w:rPr>
          <w:rFonts w:ascii="Arial" w:hAnsi="Arial" w:cs="Arial"/>
        </w:rPr>
        <w:t xml:space="preserve"> - Document utilized to record history of characteristics verified by the DSQR prior to releasing product for shipment to GE. (Attachment in Appendix C)</w:t>
      </w:r>
    </w:p>
    <w:p w14:paraId="7249763B" w14:textId="77777777" w:rsidR="00AC5476" w:rsidRPr="002C18B9" w:rsidRDefault="00AC5476" w:rsidP="00AC5476">
      <w:pPr>
        <w:pStyle w:val="ListParagraph"/>
        <w:rPr>
          <w:rFonts w:ascii="Arial" w:hAnsi="Arial" w:cs="Arial"/>
        </w:rPr>
      </w:pPr>
    </w:p>
    <w:p w14:paraId="0749B723" w14:textId="77777777" w:rsidR="00AC5476" w:rsidRPr="002C18B9" w:rsidRDefault="00AC5476" w:rsidP="00AC5476">
      <w:pPr>
        <w:pStyle w:val="BodyText"/>
        <w:ind w:left="840"/>
        <w:rPr>
          <w:rFonts w:ascii="Arial" w:hAnsi="Arial" w:cs="Arial"/>
        </w:rPr>
      </w:pPr>
    </w:p>
    <w:p w14:paraId="32037D60" w14:textId="77777777" w:rsidR="00D42582" w:rsidRPr="00BF7576" w:rsidRDefault="00BF7576" w:rsidP="00F01D5B">
      <w:pPr>
        <w:pStyle w:val="BodyText"/>
        <w:numPr>
          <w:ilvl w:val="1"/>
          <w:numId w:val="1"/>
        </w:numPr>
        <w:tabs>
          <w:tab w:val="clear" w:pos="720"/>
          <w:tab w:val="num" w:pos="840"/>
        </w:tabs>
        <w:ind w:left="840" w:hanging="660"/>
        <w:rPr>
          <w:rFonts w:ascii="Arial" w:hAnsi="Arial" w:cs="Arial"/>
        </w:rPr>
      </w:pPr>
      <w:r>
        <w:rPr>
          <w:rFonts w:ascii="Arial" w:hAnsi="Arial" w:cs="Arial"/>
          <w:b/>
          <w:bCs/>
        </w:rPr>
        <w:t>Deleted</w:t>
      </w:r>
    </w:p>
    <w:p w14:paraId="4AEDA68A" w14:textId="77777777" w:rsidR="00BF7576" w:rsidRPr="00BF7576" w:rsidRDefault="00BF7576" w:rsidP="00BF7576">
      <w:pPr>
        <w:pStyle w:val="BodyText"/>
        <w:ind w:left="840"/>
        <w:rPr>
          <w:rFonts w:ascii="Arial" w:hAnsi="Arial" w:cs="Arial"/>
        </w:rPr>
      </w:pPr>
    </w:p>
    <w:p w14:paraId="1A1ACDBB" w14:textId="77777777" w:rsidR="00D42582" w:rsidRPr="002C18B9" w:rsidRDefault="00D42582">
      <w:pPr>
        <w:pStyle w:val="BodyText"/>
        <w:numPr>
          <w:ilvl w:val="1"/>
          <w:numId w:val="1"/>
        </w:numPr>
        <w:tabs>
          <w:tab w:val="clear" w:pos="720"/>
          <w:tab w:val="num" w:pos="840"/>
        </w:tabs>
        <w:ind w:left="840" w:hanging="660"/>
        <w:rPr>
          <w:rFonts w:ascii="Arial" w:hAnsi="Arial" w:cs="Arial"/>
        </w:rPr>
      </w:pPr>
      <w:r w:rsidRPr="002C18B9">
        <w:rPr>
          <w:rFonts w:ascii="Arial" w:hAnsi="Arial" w:cs="Arial"/>
          <w:b/>
          <w:bCs/>
        </w:rPr>
        <w:t xml:space="preserve">Designated Supplier Quality Representative (DSQR) - </w:t>
      </w:r>
      <w:r w:rsidRPr="002C18B9">
        <w:rPr>
          <w:rFonts w:ascii="Arial" w:hAnsi="Arial" w:cs="Arial"/>
        </w:rPr>
        <w:t xml:space="preserve">A supplier’s permanent employee with quality control responsibility, who has successfully completed the GE DSQR training program and has been approved by </w:t>
      </w:r>
      <w:r w:rsidR="00424F8D" w:rsidRPr="002C18B9">
        <w:rPr>
          <w:rFonts w:ascii="Arial" w:hAnsi="Arial" w:cs="Arial"/>
        </w:rPr>
        <w:t>GE-AJA</w:t>
      </w:r>
      <w:r w:rsidRPr="002C18B9">
        <w:rPr>
          <w:rFonts w:ascii="Arial" w:hAnsi="Arial" w:cs="Arial"/>
        </w:rPr>
        <w:t xml:space="preserve"> to perform designated tasks on its behalf as defined herein.</w:t>
      </w:r>
    </w:p>
    <w:p w14:paraId="1153515C" w14:textId="77777777" w:rsidR="00D42582" w:rsidRPr="002C18B9" w:rsidRDefault="00D42582">
      <w:pPr>
        <w:pStyle w:val="BodyText"/>
        <w:rPr>
          <w:rFonts w:ascii="Arial" w:hAnsi="Arial" w:cs="Arial"/>
        </w:rPr>
      </w:pPr>
    </w:p>
    <w:p w14:paraId="4464E268" w14:textId="77777777" w:rsidR="00D42582" w:rsidRPr="002C18B9" w:rsidRDefault="00D42582">
      <w:pPr>
        <w:pStyle w:val="BodyText"/>
        <w:numPr>
          <w:ilvl w:val="1"/>
          <w:numId w:val="1"/>
        </w:numPr>
        <w:tabs>
          <w:tab w:val="clear" w:pos="720"/>
          <w:tab w:val="num" w:pos="840"/>
        </w:tabs>
        <w:ind w:left="840" w:hanging="660"/>
        <w:rPr>
          <w:rFonts w:ascii="Arial" w:hAnsi="Arial" w:cs="Arial"/>
        </w:rPr>
      </w:pPr>
      <w:r w:rsidRPr="002C18B9">
        <w:rPr>
          <w:rFonts w:ascii="Arial" w:hAnsi="Arial" w:cs="Arial"/>
          <w:b/>
          <w:bCs/>
        </w:rPr>
        <w:t>EV1 Evaluation</w:t>
      </w:r>
      <w:r w:rsidRPr="002C18B9">
        <w:rPr>
          <w:rFonts w:ascii="Arial" w:hAnsi="Arial" w:cs="Arial"/>
        </w:rPr>
        <w:t xml:space="preserve"> – A </w:t>
      </w:r>
      <w:r w:rsidR="00424F8D" w:rsidRPr="002C18B9">
        <w:rPr>
          <w:rFonts w:ascii="Arial" w:hAnsi="Arial" w:cs="Arial"/>
        </w:rPr>
        <w:t>GE-AJA</w:t>
      </w:r>
      <w:r w:rsidRPr="002C18B9">
        <w:rPr>
          <w:rFonts w:ascii="Arial" w:hAnsi="Arial" w:cs="Arial"/>
        </w:rPr>
        <w:t xml:space="preserve"> Quality Representative evaluation of a supplier’s quality system, product characteristics, and/or DSQR performance.  EV1s may be initiated by quality escapes, systemic issues, findings, or other related problems.</w:t>
      </w:r>
    </w:p>
    <w:p w14:paraId="6D4E7B28" w14:textId="77777777" w:rsidR="00D42582" w:rsidRPr="002C18B9" w:rsidRDefault="00D42582">
      <w:pPr>
        <w:pStyle w:val="BodyText"/>
        <w:rPr>
          <w:rFonts w:ascii="Arial" w:hAnsi="Arial" w:cs="Arial"/>
          <w:b/>
          <w:bCs/>
        </w:rPr>
      </w:pPr>
    </w:p>
    <w:p w14:paraId="76D7A364" w14:textId="77777777" w:rsidR="00D42582" w:rsidRPr="002C18B9" w:rsidRDefault="00D42582">
      <w:pPr>
        <w:pStyle w:val="BodyText"/>
        <w:numPr>
          <w:ilvl w:val="1"/>
          <w:numId w:val="1"/>
        </w:numPr>
        <w:tabs>
          <w:tab w:val="clear" w:pos="720"/>
          <w:tab w:val="num" w:pos="840"/>
        </w:tabs>
        <w:ind w:left="840" w:hanging="660"/>
        <w:rPr>
          <w:rFonts w:ascii="Arial" w:hAnsi="Arial" w:cs="Arial"/>
        </w:rPr>
      </w:pPr>
      <w:r w:rsidRPr="002C18B9">
        <w:rPr>
          <w:rFonts w:ascii="Arial" w:hAnsi="Arial" w:cs="Arial"/>
          <w:b/>
          <w:bCs/>
        </w:rPr>
        <w:t>Final Inspector</w:t>
      </w:r>
      <w:r w:rsidRPr="002C18B9">
        <w:rPr>
          <w:rFonts w:ascii="Arial" w:hAnsi="Arial" w:cs="Arial"/>
        </w:rPr>
        <w:t xml:space="preserve"> – Supplier individual responsible for product inspection after all processing is complete.  Final inspector must not re-verify product characteristics acting as a DSQR if they verified product at final inspection.</w:t>
      </w:r>
    </w:p>
    <w:p w14:paraId="49A428E4" w14:textId="77777777" w:rsidR="00D42582" w:rsidRPr="002C18B9" w:rsidRDefault="00D42582">
      <w:pPr>
        <w:pStyle w:val="BodyText"/>
        <w:rPr>
          <w:rFonts w:ascii="Arial" w:hAnsi="Arial" w:cs="Arial"/>
        </w:rPr>
      </w:pPr>
    </w:p>
    <w:p w14:paraId="39C18C85" w14:textId="77777777" w:rsidR="00D42582" w:rsidRPr="00BF7576" w:rsidRDefault="00BF7576">
      <w:pPr>
        <w:pStyle w:val="BodyText"/>
        <w:numPr>
          <w:ilvl w:val="1"/>
          <w:numId w:val="1"/>
        </w:numPr>
        <w:tabs>
          <w:tab w:val="clear" w:pos="720"/>
          <w:tab w:val="num" w:pos="840"/>
        </w:tabs>
        <w:ind w:left="840" w:hanging="660"/>
        <w:rPr>
          <w:rFonts w:ascii="Arial" w:hAnsi="Arial" w:cs="Arial"/>
        </w:rPr>
      </w:pPr>
      <w:r w:rsidRPr="00BF7576">
        <w:rPr>
          <w:rFonts w:ascii="Arial" w:hAnsi="Arial" w:cs="Arial"/>
          <w:b/>
          <w:bCs/>
        </w:rPr>
        <w:t>Deleted</w:t>
      </w:r>
      <w:r>
        <w:rPr>
          <w:rFonts w:ascii="Arial" w:hAnsi="Arial" w:cs="Arial"/>
          <w:b/>
          <w:bCs/>
        </w:rPr>
        <w:t xml:space="preserve"> </w:t>
      </w:r>
      <w:r w:rsidR="00D42582" w:rsidRPr="00BF7576">
        <w:rPr>
          <w:rFonts w:ascii="Arial" w:hAnsi="Arial" w:cs="Arial"/>
        </w:rPr>
        <w:t xml:space="preserve"> </w:t>
      </w:r>
    </w:p>
    <w:p w14:paraId="51388E0D" w14:textId="77777777" w:rsidR="00D42582" w:rsidRPr="002C18B9" w:rsidRDefault="00D42582">
      <w:pPr>
        <w:pStyle w:val="BodyText"/>
        <w:ind w:left="180"/>
        <w:rPr>
          <w:rFonts w:ascii="Arial" w:hAnsi="Arial" w:cs="Arial"/>
        </w:rPr>
      </w:pPr>
    </w:p>
    <w:p w14:paraId="01AE6A5C" w14:textId="77777777" w:rsidR="00D42582" w:rsidRPr="002C18B9" w:rsidRDefault="00D42582">
      <w:pPr>
        <w:pStyle w:val="BodyText"/>
        <w:numPr>
          <w:ilvl w:val="1"/>
          <w:numId w:val="1"/>
        </w:numPr>
        <w:tabs>
          <w:tab w:val="clear" w:pos="720"/>
          <w:tab w:val="num" w:pos="840"/>
        </w:tabs>
        <w:ind w:left="840" w:hanging="660"/>
        <w:rPr>
          <w:rFonts w:ascii="Arial" w:hAnsi="Arial" w:cs="Arial"/>
        </w:rPr>
      </w:pPr>
      <w:r w:rsidRPr="002C18B9">
        <w:rPr>
          <w:rFonts w:ascii="Arial" w:hAnsi="Arial" w:cs="Arial"/>
          <w:b/>
          <w:bCs/>
        </w:rPr>
        <w:t xml:space="preserve">GE </w:t>
      </w:r>
      <w:r w:rsidR="00F22B5F" w:rsidRPr="002C18B9">
        <w:rPr>
          <w:rFonts w:ascii="Arial" w:hAnsi="Arial" w:cs="Arial"/>
          <w:b/>
          <w:bCs/>
        </w:rPr>
        <w:t xml:space="preserve">Aviation </w:t>
      </w:r>
      <w:r w:rsidR="00424F8D" w:rsidRPr="002C18B9">
        <w:rPr>
          <w:rFonts w:ascii="Arial" w:hAnsi="Arial" w:cs="Arial"/>
          <w:b/>
          <w:bCs/>
        </w:rPr>
        <w:t>Joint Affiliates</w:t>
      </w:r>
      <w:r w:rsidR="00F22B5F" w:rsidRPr="002C18B9">
        <w:rPr>
          <w:rFonts w:ascii="Arial" w:hAnsi="Arial" w:cs="Arial"/>
          <w:b/>
          <w:bCs/>
          <w:color w:val="FF0000"/>
        </w:rPr>
        <w:t xml:space="preserve"> </w:t>
      </w:r>
      <w:r w:rsidRPr="002C18B9">
        <w:rPr>
          <w:rFonts w:ascii="Arial" w:hAnsi="Arial" w:cs="Arial"/>
          <w:b/>
          <w:bCs/>
        </w:rPr>
        <w:t>Quality Representative (</w:t>
      </w:r>
      <w:r w:rsidR="00424F8D" w:rsidRPr="002C18B9">
        <w:rPr>
          <w:rFonts w:ascii="Arial" w:hAnsi="Arial" w:cs="Arial"/>
          <w:b/>
          <w:bCs/>
        </w:rPr>
        <w:t>GE-AJA</w:t>
      </w:r>
      <w:r w:rsidRPr="002C18B9">
        <w:rPr>
          <w:rFonts w:ascii="Arial" w:hAnsi="Arial" w:cs="Arial"/>
          <w:b/>
          <w:bCs/>
        </w:rPr>
        <w:t xml:space="preserve">QR) </w:t>
      </w:r>
      <w:r w:rsidRPr="002C18B9">
        <w:rPr>
          <w:rFonts w:ascii="Arial" w:hAnsi="Arial" w:cs="Arial"/>
        </w:rPr>
        <w:t xml:space="preserve">- A </w:t>
      </w:r>
      <w:r w:rsidR="00424F8D" w:rsidRPr="002C18B9">
        <w:rPr>
          <w:rFonts w:ascii="Arial" w:hAnsi="Arial" w:cs="Arial"/>
        </w:rPr>
        <w:t>GE-AJA</w:t>
      </w:r>
      <w:r w:rsidRPr="002C18B9">
        <w:rPr>
          <w:rFonts w:ascii="Arial" w:hAnsi="Arial" w:cs="Arial"/>
        </w:rPr>
        <w:t xml:space="preserve"> employee or authorized representative with the authority to represent </w:t>
      </w:r>
      <w:r w:rsidR="00424F8D" w:rsidRPr="002C18B9">
        <w:rPr>
          <w:rFonts w:ascii="Arial" w:hAnsi="Arial" w:cs="Arial"/>
        </w:rPr>
        <w:t>GE-AJA</w:t>
      </w:r>
      <w:r w:rsidRPr="002C18B9">
        <w:rPr>
          <w:rFonts w:ascii="Arial" w:hAnsi="Arial" w:cs="Arial"/>
        </w:rPr>
        <w:t xml:space="preserve"> Sourcing Quality.  </w:t>
      </w:r>
    </w:p>
    <w:p w14:paraId="1B32F289" w14:textId="77777777" w:rsidR="00D42582" w:rsidRPr="002C18B9" w:rsidRDefault="00D42582">
      <w:pPr>
        <w:pStyle w:val="BodyText"/>
        <w:ind w:left="840" w:hanging="600"/>
        <w:rPr>
          <w:rFonts w:ascii="Arial" w:hAnsi="Arial" w:cs="Arial"/>
        </w:rPr>
      </w:pPr>
    </w:p>
    <w:p w14:paraId="0C8F4492" w14:textId="77777777" w:rsidR="00D42582" w:rsidRPr="002C18B9" w:rsidRDefault="00D42582">
      <w:pPr>
        <w:pStyle w:val="BodyText"/>
        <w:numPr>
          <w:ilvl w:val="1"/>
          <w:numId w:val="1"/>
        </w:numPr>
        <w:tabs>
          <w:tab w:val="clear" w:pos="720"/>
          <w:tab w:val="num" w:pos="840"/>
        </w:tabs>
        <w:ind w:left="840" w:hanging="660"/>
        <w:rPr>
          <w:rFonts w:ascii="Arial" w:hAnsi="Arial" w:cs="Arial"/>
        </w:rPr>
      </w:pPr>
      <w:r w:rsidRPr="002C18B9">
        <w:rPr>
          <w:rFonts w:ascii="Arial" w:hAnsi="Arial" w:cs="Arial"/>
          <w:b/>
          <w:bCs/>
        </w:rPr>
        <w:t xml:space="preserve">Interface Characteristics - </w:t>
      </w:r>
      <w:r w:rsidRPr="002C18B9">
        <w:rPr>
          <w:rFonts w:ascii="Arial" w:hAnsi="Arial" w:cs="Arial"/>
        </w:rPr>
        <w:t>Characteristics, which describe a feature that is vital to product installation</w:t>
      </w:r>
      <w:r w:rsidR="000D5933" w:rsidRPr="002C18B9">
        <w:rPr>
          <w:rFonts w:ascii="Arial" w:hAnsi="Arial" w:cs="Arial"/>
        </w:rPr>
        <w:t>.</w:t>
      </w:r>
      <w:r w:rsidRPr="002C18B9">
        <w:rPr>
          <w:rFonts w:ascii="Arial" w:hAnsi="Arial" w:cs="Arial"/>
        </w:rPr>
        <w:t xml:space="preserve">  The feature </w:t>
      </w:r>
      <w:r w:rsidR="000D5933" w:rsidRPr="002C18B9">
        <w:rPr>
          <w:rFonts w:ascii="Arial" w:hAnsi="Arial" w:cs="Arial"/>
        </w:rPr>
        <w:t>will be</w:t>
      </w:r>
      <w:r w:rsidRPr="002C18B9">
        <w:rPr>
          <w:rFonts w:ascii="Arial" w:hAnsi="Arial" w:cs="Arial"/>
        </w:rPr>
        <w:t xml:space="preserve"> identified on the drawing</w:t>
      </w:r>
      <w:r w:rsidR="000D5933" w:rsidRPr="002C18B9">
        <w:rPr>
          <w:rFonts w:ascii="Arial" w:hAnsi="Arial" w:cs="Arial"/>
        </w:rPr>
        <w:t>.</w:t>
      </w:r>
    </w:p>
    <w:p w14:paraId="6F465480" w14:textId="77777777" w:rsidR="00D42582" w:rsidRPr="002C18B9" w:rsidRDefault="00D42582">
      <w:pPr>
        <w:pStyle w:val="BodyText"/>
        <w:rPr>
          <w:rFonts w:ascii="Arial" w:hAnsi="Arial" w:cs="Arial"/>
        </w:rPr>
      </w:pPr>
    </w:p>
    <w:p w14:paraId="7824ACEE" w14:textId="77777777" w:rsidR="00D42582" w:rsidRPr="002C18B9" w:rsidRDefault="00D42582">
      <w:pPr>
        <w:pStyle w:val="BodyText"/>
        <w:numPr>
          <w:ilvl w:val="1"/>
          <w:numId w:val="1"/>
        </w:numPr>
        <w:tabs>
          <w:tab w:val="clear" w:pos="720"/>
          <w:tab w:val="num" w:pos="840"/>
        </w:tabs>
        <w:ind w:left="840" w:hanging="660"/>
        <w:rPr>
          <w:rFonts w:ascii="Arial" w:hAnsi="Arial" w:cs="Arial"/>
        </w:rPr>
      </w:pPr>
      <w:r w:rsidRPr="002C18B9">
        <w:rPr>
          <w:rFonts w:ascii="Arial" w:hAnsi="Arial" w:cs="Arial"/>
          <w:b/>
          <w:bCs/>
        </w:rPr>
        <w:t>Manufacturing Lot</w:t>
      </w:r>
      <w:r w:rsidRPr="002C18B9">
        <w:rPr>
          <w:rFonts w:ascii="Arial" w:hAnsi="Arial" w:cs="Arial"/>
        </w:rPr>
        <w:t xml:space="preserve"> - </w:t>
      </w:r>
      <w:proofErr w:type="gramStart"/>
      <w:r w:rsidRPr="002C18B9">
        <w:rPr>
          <w:rFonts w:ascii="Arial" w:hAnsi="Arial" w:cs="Arial"/>
        </w:rPr>
        <w:t>A number of</w:t>
      </w:r>
      <w:proofErr w:type="gramEnd"/>
      <w:r w:rsidRPr="002C18B9">
        <w:rPr>
          <w:rFonts w:ascii="Arial" w:hAnsi="Arial" w:cs="Arial"/>
        </w:rPr>
        <w:t xml:space="preserve"> parts or product produced under homogeneous manufacturing conditions</w:t>
      </w:r>
    </w:p>
    <w:p w14:paraId="320B1F2C" w14:textId="77777777" w:rsidR="00D42582" w:rsidRPr="002C18B9" w:rsidRDefault="00D42582">
      <w:pPr>
        <w:pStyle w:val="BodyText"/>
        <w:rPr>
          <w:rFonts w:ascii="Arial" w:hAnsi="Arial" w:cs="Arial"/>
        </w:rPr>
      </w:pPr>
    </w:p>
    <w:p w14:paraId="6FB7A66F" w14:textId="77777777" w:rsidR="00D42582" w:rsidRPr="006707DC" w:rsidRDefault="006707DC" w:rsidP="00264AA1">
      <w:pPr>
        <w:pStyle w:val="BodyText"/>
        <w:numPr>
          <w:ilvl w:val="1"/>
          <w:numId w:val="1"/>
        </w:numPr>
        <w:tabs>
          <w:tab w:val="clear" w:pos="720"/>
          <w:tab w:val="num" w:pos="840"/>
        </w:tabs>
        <w:ind w:left="840" w:hanging="660"/>
        <w:rPr>
          <w:rFonts w:ascii="Arial" w:hAnsi="Arial" w:cs="Arial"/>
        </w:rPr>
      </w:pPr>
      <w:r w:rsidRPr="006707DC">
        <w:rPr>
          <w:rFonts w:ascii="Arial" w:hAnsi="Arial" w:cs="Arial"/>
          <w:b/>
          <w:bCs/>
        </w:rPr>
        <w:t xml:space="preserve">Deleted </w:t>
      </w:r>
    </w:p>
    <w:p w14:paraId="7378ED27" w14:textId="77777777" w:rsidR="006707DC" w:rsidRPr="006707DC" w:rsidRDefault="006707DC" w:rsidP="006707DC">
      <w:pPr>
        <w:pStyle w:val="BodyText"/>
        <w:ind w:left="840"/>
        <w:rPr>
          <w:rFonts w:ascii="Arial" w:hAnsi="Arial" w:cs="Arial"/>
        </w:rPr>
      </w:pPr>
    </w:p>
    <w:p w14:paraId="012EE2B0" w14:textId="77777777" w:rsidR="00D42582" w:rsidRPr="002C18B9" w:rsidRDefault="00D42582">
      <w:pPr>
        <w:pStyle w:val="BodyText"/>
        <w:numPr>
          <w:ilvl w:val="1"/>
          <w:numId w:val="1"/>
        </w:numPr>
        <w:tabs>
          <w:tab w:val="clear" w:pos="720"/>
          <w:tab w:val="num" w:pos="840"/>
        </w:tabs>
        <w:ind w:left="840" w:hanging="660"/>
        <w:rPr>
          <w:rFonts w:ascii="Arial" w:hAnsi="Arial" w:cs="Arial"/>
        </w:rPr>
      </w:pPr>
      <w:r w:rsidRPr="002C18B9">
        <w:rPr>
          <w:rFonts w:ascii="Arial" w:hAnsi="Arial" w:cs="Arial"/>
          <w:b/>
          <w:bCs/>
        </w:rPr>
        <w:t xml:space="preserve">One-over-One Inspection - </w:t>
      </w:r>
      <w:r w:rsidRPr="002C18B9">
        <w:rPr>
          <w:rFonts w:ascii="Arial" w:hAnsi="Arial" w:cs="Arial"/>
        </w:rPr>
        <w:t>a repeat second inspection performed by a different inspector to validate the original measurement.</w:t>
      </w:r>
    </w:p>
    <w:p w14:paraId="7EBB349A" w14:textId="77777777" w:rsidR="00D42582" w:rsidRPr="002C18B9" w:rsidRDefault="00D42582">
      <w:pPr>
        <w:pStyle w:val="BodyText"/>
        <w:rPr>
          <w:rFonts w:ascii="Arial" w:hAnsi="Arial" w:cs="Arial"/>
        </w:rPr>
      </w:pPr>
    </w:p>
    <w:p w14:paraId="6EDE00C3" w14:textId="77777777" w:rsidR="00D42582" w:rsidRPr="006707DC" w:rsidRDefault="006707DC">
      <w:pPr>
        <w:pStyle w:val="BodyText"/>
        <w:numPr>
          <w:ilvl w:val="1"/>
          <w:numId w:val="1"/>
        </w:numPr>
        <w:tabs>
          <w:tab w:val="clear" w:pos="720"/>
          <w:tab w:val="num" w:pos="840"/>
        </w:tabs>
        <w:ind w:left="840" w:hanging="660"/>
        <w:rPr>
          <w:rFonts w:ascii="Arial" w:hAnsi="Arial" w:cs="Arial"/>
        </w:rPr>
      </w:pPr>
      <w:r>
        <w:rPr>
          <w:rFonts w:ascii="Arial" w:hAnsi="Arial" w:cs="Arial"/>
          <w:b/>
          <w:bCs/>
        </w:rPr>
        <w:t xml:space="preserve">Deleted </w:t>
      </w:r>
      <w:r w:rsidR="00D42582" w:rsidRPr="006707DC">
        <w:rPr>
          <w:rFonts w:ascii="Arial" w:hAnsi="Arial" w:cs="Arial"/>
        </w:rPr>
        <w:t xml:space="preserve"> </w:t>
      </w:r>
    </w:p>
    <w:p w14:paraId="55D03824" w14:textId="77777777" w:rsidR="00D42582" w:rsidRPr="006707DC" w:rsidRDefault="00D42582">
      <w:pPr>
        <w:pStyle w:val="BodyText"/>
        <w:rPr>
          <w:rFonts w:ascii="Arial" w:hAnsi="Arial" w:cs="Arial"/>
          <w:strike/>
        </w:rPr>
      </w:pPr>
    </w:p>
    <w:p w14:paraId="3006AE4C" w14:textId="77777777" w:rsidR="00D42582" w:rsidRPr="002C18B9" w:rsidRDefault="00D42582">
      <w:pPr>
        <w:pStyle w:val="BodyText"/>
        <w:numPr>
          <w:ilvl w:val="1"/>
          <w:numId w:val="1"/>
        </w:numPr>
        <w:tabs>
          <w:tab w:val="clear" w:pos="720"/>
          <w:tab w:val="num" w:pos="840"/>
        </w:tabs>
        <w:ind w:left="840" w:hanging="660"/>
        <w:rPr>
          <w:rFonts w:ascii="Arial" w:hAnsi="Arial" w:cs="Arial"/>
        </w:rPr>
      </w:pPr>
      <w:r w:rsidRPr="002C18B9">
        <w:rPr>
          <w:rFonts w:ascii="Arial" w:hAnsi="Arial" w:cs="Arial"/>
          <w:b/>
          <w:bCs/>
        </w:rPr>
        <w:t xml:space="preserve">Product Release Lot </w:t>
      </w:r>
      <w:r w:rsidRPr="002C18B9">
        <w:rPr>
          <w:rFonts w:ascii="Arial" w:hAnsi="Arial" w:cs="Arial"/>
        </w:rPr>
        <w:t xml:space="preserve">– The total number of parts presented to the DSQR for release.  </w:t>
      </w:r>
    </w:p>
    <w:p w14:paraId="0B595EB2" w14:textId="77777777" w:rsidR="00D42582" w:rsidRPr="002C18B9" w:rsidRDefault="00D42582">
      <w:pPr>
        <w:pStyle w:val="BodyText"/>
        <w:ind w:left="180"/>
        <w:rPr>
          <w:rFonts w:ascii="Arial" w:hAnsi="Arial" w:cs="Arial"/>
        </w:rPr>
      </w:pPr>
    </w:p>
    <w:p w14:paraId="7E929845" w14:textId="77777777" w:rsidR="00D42582" w:rsidRPr="002C18B9" w:rsidRDefault="00D42582">
      <w:pPr>
        <w:pStyle w:val="BodyText"/>
        <w:numPr>
          <w:ilvl w:val="1"/>
          <w:numId w:val="1"/>
        </w:numPr>
        <w:tabs>
          <w:tab w:val="clear" w:pos="720"/>
          <w:tab w:val="num" w:pos="840"/>
        </w:tabs>
        <w:ind w:left="840" w:hanging="660"/>
        <w:rPr>
          <w:rFonts w:ascii="Arial" w:hAnsi="Arial" w:cs="Arial"/>
        </w:rPr>
      </w:pPr>
      <w:r w:rsidRPr="002C18B9">
        <w:rPr>
          <w:rFonts w:ascii="Arial" w:hAnsi="Arial" w:cs="Arial"/>
          <w:b/>
          <w:bCs/>
        </w:rPr>
        <w:t xml:space="preserve">Release Agent Authorization Number (RAAN) </w:t>
      </w:r>
      <w:r w:rsidRPr="002C18B9">
        <w:rPr>
          <w:rFonts w:ascii="Arial" w:hAnsi="Arial" w:cs="Arial"/>
        </w:rPr>
        <w:t xml:space="preserve">- A unique controlled number assigned individually to both </w:t>
      </w:r>
      <w:r w:rsidR="00424F8D" w:rsidRPr="002C18B9">
        <w:rPr>
          <w:rFonts w:ascii="Arial" w:hAnsi="Arial" w:cs="Arial"/>
        </w:rPr>
        <w:t>GE-AJA</w:t>
      </w:r>
      <w:r w:rsidRPr="002C18B9">
        <w:rPr>
          <w:rFonts w:ascii="Arial" w:hAnsi="Arial" w:cs="Arial"/>
        </w:rPr>
        <w:t xml:space="preserve">QR’s and DSQR’s. </w:t>
      </w:r>
    </w:p>
    <w:p w14:paraId="58E88574" w14:textId="77777777" w:rsidR="00D42582" w:rsidRPr="002C18B9" w:rsidRDefault="00D42582">
      <w:pPr>
        <w:pStyle w:val="BodyText"/>
        <w:rPr>
          <w:rFonts w:ascii="Arial" w:hAnsi="Arial" w:cs="Arial"/>
          <w:b/>
          <w:bCs/>
        </w:rPr>
      </w:pPr>
    </w:p>
    <w:p w14:paraId="6B548CAD" w14:textId="77777777" w:rsidR="00D42582" w:rsidRPr="002C18B9" w:rsidRDefault="00D42582">
      <w:pPr>
        <w:numPr>
          <w:ilvl w:val="0"/>
          <w:numId w:val="9"/>
        </w:numPr>
        <w:tabs>
          <w:tab w:val="clear" w:pos="-180"/>
          <w:tab w:val="num" w:pos="180"/>
        </w:tabs>
        <w:ind w:left="180" w:right="-540" w:hanging="720"/>
        <w:rPr>
          <w:rFonts w:ascii="Arial" w:hAnsi="Arial" w:cs="Arial"/>
          <w:b/>
        </w:rPr>
      </w:pPr>
      <w:bookmarkStart w:id="3" w:name="SupplierQualification"/>
      <w:r w:rsidRPr="002C18B9">
        <w:rPr>
          <w:rFonts w:ascii="Arial" w:hAnsi="Arial" w:cs="Arial"/>
          <w:b/>
        </w:rPr>
        <w:t>SUPPLIER QUALIFICATION</w:t>
      </w:r>
      <w:bookmarkEnd w:id="3"/>
    </w:p>
    <w:p w14:paraId="25A5CB60" w14:textId="77777777" w:rsidR="00D42582" w:rsidRPr="002C18B9" w:rsidRDefault="00D42582">
      <w:pPr>
        <w:ind w:right="-540"/>
        <w:rPr>
          <w:rFonts w:ascii="Arial" w:hAnsi="Arial" w:cs="Arial"/>
        </w:rPr>
      </w:pPr>
    </w:p>
    <w:p w14:paraId="6477E589" w14:textId="77777777" w:rsidR="00D42582" w:rsidRPr="002C18B9" w:rsidRDefault="00424F8D">
      <w:pPr>
        <w:pStyle w:val="BodyText"/>
        <w:numPr>
          <w:ilvl w:val="1"/>
          <w:numId w:val="9"/>
        </w:numPr>
        <w:tabs>
          <w:tab w:val="clear" w:pos="540"/>
          <w:tab w:val="num" w:pos="840"/>
        </w:tabs>
        <w:ind w:left="840" w:hanging="660"/>
        <w:rPr>
          <w:rFonts w:ascii="Arial" w:hAnsi="Arial" w:cs="Arial"/>
        </w:rPr>
      </w:pPr>
      <w:r w:rsidRPr="002C18B9">
        <w:rPr>
          <w:rFonts w:ascii="Arial" w:hAnsi="Arial" w:cs="Arial"/>
        </w:rPr>
        <w:t>GE-AJA</w:t>
      </w:r>
      <w:r w:rsidR="00D42582" w:rsidRPr="002C18B9">
        <w:rPr>
          <w:rFonts w:ascii="Arial" w:hAnsi="Arial" w:cs="Arial"/>
        </w:rPr>
        <w:t xml:space="preserve"> Quality will verify that all applicable locations of the Supplier are eligible for consideration, as follows:</w:t>
      </w:r>
    </w:p>
    <w:p w14:paraId="66AD936E" w14:textId="77777777" w:rsidR="00D42582" w:rsidRPr="002C18B9" w:rsidRDefault="00D42582">
      <w:pPr>
        <w:pStyle w:val="BodyText"/>
        <w:ind w:left="180"/>
        <w:rPr>
          <w:rFonts w:ascii="Arial" w:hAnsi="Arial" w:cs="Arial"/>
        </w:rPr>
      </w:pPr>
    </w:p>
    <w:p w14:paraId="2BFDDAEC" w14:textId="77777777" w:rsidR="00D42582" w:rsidRPr="002C18B9" w:rsidRDefault="00D42582">
      <w:pPr>
        <w:numPr>
          <w:ilvl w:val="2"/>
          <w:numId w:val="9"/>
        </w:numPr>
        <w:tabs>
          <w:tab w:val="clear" w:pos="1620"/>
          <w:tab w:val="num" w:pos="1800"/>
        </w:tabs>
        <w:ind w:left="1800" w:right="-540" w:hanging="900"/>
        <w:rPr>
          <w:rFonts w:ascii="Arial" w:hAnsi="Arial" w:cs="Arial"/>
        </w:rPr>
      </w:pPr>
      <w:r w:rsidRPr="006707DC">
        <w:rPr>
          <w:rFonts w:ascii="Arial" w:hAnsi="Arial" w:cs="Arial"/>
        </w:rPr>
        <w:t xml:space="preserve">Have a quality system acceptable to </w:t>
      </w:r>
      <w:r w:rsidR="00F66B4A" w:rsidRPr="006707DC">
        <w:rPr>
          <w:rFonts w:ascii="Arial" w:hAnsi="Arial" w:cs="Arial"/>
        </w:rPr>
        <w:t>GE AJA Sourcing Quality</w:t>
      </w:r>
      <w:r w:rsidR="00F66B4A">
        <w:rPr>
          <w:rFonts w:ascii="Arial" w:hAnsi="Arial" w:cs="Arial"/>
          <w:color w:val="FF0000"/>
        </w:rPr>
        <w:t>.</w:t>
      </w:r>
    </w:p>
    <w:p w14:paraId="44C46228" w14:textId="77777777" w:rsidR="00C01D19" w:rsidRPr="006707DC" w:rsidRDefault="00C01D19" w:rsidP="003015B2">
      <w:pPr>
        <w:numPr>
          <w:ilvl w:val="2"/>
          <w:numId w:val="9"/>
        </w:numPr>
        <w:tabs>
          <w:tab w:val="clear" w:pos="1620"/>
          <w:tab w:val="num" w:pos="1800"/>
        </w:tabs>
        <w:ind w:left="1800" w:right="-540" w:hanging="900"/>
        <w:rPr>
          <w:rFonts w:ascii="Arial" w:hAnsi="Arial" w:cs="Arial"/>
        </w:rPr>
      </w:pPr>
      <w:r w:rsidRPr="00C01D19">
        <w:rPr>
          <w:rFonts w:ascii="Arial" w:hAnsi="Arial" w:cs="Arial"/>
          <w:color w:val="000000"/>
        </w:rPr>
        <w:t xml:space="preserve">Have </w:t>
      </w:r>
      <w:r w:rsidR="006707DC">
        <w:rPr>
          <w:rFonts w:ascii="Arial" w:hAnsi="Arial" w:cs="Arial"/>
          <w:color w:val="000000"/>
        </w:rPr>
        <w:t>a</w:t>
      </w:r>
      <w:r w:rsidRPr="00C01D19">
        <w:rPr>
          <w:rFonts w:ascii="Arial" w:hAnsi="Arial" w:cs="Arial"/>
          <w:color w:val="000000"/>
        </w:rPr>
        <w:t xml:space="preserve">cceptable quality </w:t>
      </w:r>
      <w:r w:rsidRPr="006707DC">
        <w:rPr>
          <w:rFonts w:ascii="Arial" w:hAnsi="Arial" w:cs="Arial"/>
        </w:rPr>
        <w:t>performance. Performance may be based on time, lots or parts received, nonconformance history and other factors at the discretion of the GE AJA Sourcing Quality Representative and/or Sourcing Quality Leader</w:t>
      </w:r>
    </w:p>
    <w:p w14:paraId="3CF66AE1" w14:textId="77777777" w:rsidR="00D42582" w:rsidRPr="00C01D19" w:rsidRDefault="00D42582" w:rsidP="003015B2">
      <w:pPr>
        <w:numPr>
          <w:ilvl w:val="2"/>
          <w:numId w:val="9"/>
        </w:numPr>
        <w:tabs>
          <w:tab w:val="clear" w:pos="1620"/>
          <w:tab w:val="num" w:pos="1800"/>
        </w:tabs>
        <w:ind w:left="1800" w:right="-540" w:hanging="900"/>
        <w:rPr>
          <w:rFonts w:ascii="Arial" w:hAnsi="Arial" w:cs="Arial"/>
        </w:rPr>
      </w:pPr>
      <w:r w:rsidRPr="00C01D19">
        <w:rPr>
          <w:rFonts w:ascii="Arial" w:hAnsi="Arial" w:cs="Arial"/>
        </w:rPr>
        <w:t xml:space="preserve">Have at least one permanent employee who is acceptable by </w:t>
      </w:r>
      <w:r w:rsidR="00424F8D" w:rsidRPr="00C01D19">
        <w:rPr>
          <w:rFonts w:ascii="Arial" w:hAnsi="Arial" w:cs="Arial"/>
        </w:rPr>
        <w:t>GE-AJA</w:t>
      </w:r>
      <w:r w:rsidRPr="00C01D19">
        <w:rPr>
          <w:rFonts w:ascii="Arial" w:hAnsi="Arial" w:cs="Arial"/>
        </w:rPr>
        <w:t xml:space="preserve"> to act as a DSQR.</w:t>
      </w:r>
    </w:p>
    <w:p w14:paraId="546F051D" w14:textId="77777777" w:rsidR="00D42582" w:rsidRPr="002C18B9" w:rsidRDefault="00D42582">
      <w:pPr>
        <w:ind w:left="900" w:right="-540"/>
        <w:rPr>
          <w:rFonts w:ascii="Arial" w:hAnsi="Arial" w:cs="Arial"/>
        </w:rPr>
      </w:pPr>
    </w:p>
    <w:p w14:paraId="42241F66" w14:textId="77777777" w:rsidR="00D42582" w:rsidRPr="002C18B9" w:rsidRDefault="00424F8D">
      <w:pPr>
        <w:numPr>
          <w:ilvl w:val="1"/>
          <w:numId w:val="9"/>
        </w:numPr>
        <w:tabs>
          <w:tab w:val="clear" w:pos="540"/>
          <w:tab w:val="left" w:pos="840"/>
        </w:tabs>
        <w:ind w:left="840" w:right="-540" w:hanging="660"/>
        <w:rPr>
          <w:rFonts w:ascii="Arial" w:hAnsi="Arial" w:cs="Arial"/>
        </w:rPr>
      </w:pPr>
      <w:r w:rsidRPr="002C18B9">
        <w:rPr>
          <w:rFonts w:ascii="Arial" w:hAnsi="Arial" w:cs="Arial"/>
        </w:rPr>
        <w:t>GE-AJA</w:t>
      </w:r>
      <w:r w:rsidR="00D42582" w:rsidRPr="002C18B9">
        <w:rPr>
          <w:rFonts w:ascii="Arial" w:hAnsi="Arial" w:cs="Arial"/>
        </w:rPr>
        <w:t xml:space="preserve"> Quality and Supplier Management must sign this agreement, which establishes the contractual requirements for the plan.</w:t>
      </w:r>
    </w:p>
    <w:p w14:paraId="7ED55B2D" w14:textId="77777777" w:rsidR="00D42582" w:rsidRPr="002C18B9" w:rsidRDefault="00D42582">
      <w:pPr>
        <w:tabs>
          <w:tab w:val="left" w:pos="840"/>
        </w:tabs>
        <w:ind w:left="180" w:right="-540"/>
        <w:rPr>
          <w:rFonts w:ascii="Arial" w:hAnsi="Arial" w:cs="Arial"/>
        </w:rPr>
      </w:pPr>
    </w:p>
    <w:p w14:paraId="5A17C65B" w14:textId="77777777" w:rsidR="00D42582" w:rsidRPr="002C18B9" w:rsidRDefault="00D42582">
      <w:pPr>
        <w:numPr>
          <w:ilvl w:val="1"/>
          <w:numId w:val="9"/>
        </w:numPr>
        <w:tabs>
          <w:tab w:val="clear" w:pos="540"/>
          <w:tab w:val="left" w:pos="840"/>
        </w:tabs>
        <w:ind w:left="840" w:right="-540" w:hanging="660"/>
        <w:rPr>
          <w:rFonts w:ascii="Arial" w:hAnsi="Arial" w:cs="Arial"/>
        </w:rPr>
      </w:pPr>
      <w:r w:rsidRPr="002C18B9">
        <w:rPr>
          <w:rFonts w:ascii="Arial" w:hAnsi="Arial" w:cs="Arial"/>
        </w:rPr>
        <w:t xml:space="preserve">Supplier Management is responsible for assuring the execution of this plan by performing the following in a timely manner: </w:t>
      </w:r>
    </w:p>
    <w:p w14:paraId="5D217862" w14:textId="77777777" w:rsidR="00D42582" w:rsidRPr="002C18B9" w:rsidRDefault="00D42582">
      <w:pPr>
        <w:ind w:left="900" w:right="-540"/>
        <w:rPr>
          <w:rFonts w:ascii="Arial" w:hAnsi="Arial" w:cs="Arial"/>
        </w:rPr>
      </w:pPr>
    </w:p>
    <w:p w14:paraId="681433F2" w14:textId="77777777" w:rsidR="00D42582" w:rsidRPr="002C18B9" w:rsidRDefault="00D42582">
      <w:pPr>
        <w:numPr>
          <w:ilvl w:val="2"/>
          <w:numId w:val="9"/>
        </w:numPr>
        <w:tabs>
          <w:tab w:val="clear" w:pos="1620"/>
          <w:tab w:val="num" w:pos="1800"/>
        </w:tabs>
        <w:ind w:left="1800" w:right="-540" w:hanging="900"/>
        <w:rPr>
          <w:rFonts w:ascii="Arial" w:hAnsi="Arial" w:cs="Arial"/>
        </w:rPr>
      </w:pPr>
      <w:r w:rsidRPr="002C18B9">
        <w:rPr>
          <w:rFonts w:ascii="Arial" w:hAnsi="Arial" w:cs="Arial"/>
        </w:rPr>
        <w:t xml:space="preserve">Provide sufficient resources to ensure that the DSQR(s) re-verifying the product have not acted in the capacity of final inspector for the </w:t>
      </w:r>
      <w:proofErr w:type="gramStart"/>
      <w:r w:rsidRPr="002C18B9">
        <w:rPr>
          <w:rFonts w:ascii="Arial" w:hAnsi="Arial" w:cs="Arial"/>
        </w:rPr>
        <w:t>particular part</w:t>
      </w:r>
      <w:proofErr w:type="gramEnd"/>
      <w:r w:rsidRPr="002C18B9">
        <w:rPr>
          <w:rFonts w:ascii="Arial" w:hAnsi="Arial" w:cs="Arial"/>
        </w:rPr>
        <w:t xml:space="preserve"> being released.</w:t>
      </w:r>
    </w:p>
    <w:p w14:paraId="6A19BDC7" w14:textId="77777777" w:rsidR="00D42582" w:rsidRPr="002C18B9" w:rsidRDefault="00D42582">
      <w:pPr>
        <w:numPr>
          <w:ilvl w:val="2"/>
          <w:numId w:val="9"/>
        </w:numPr>
        <w:tabs>
          <w:tab w:val="clear" w:pos="1620"/>
          <w:tab w:val="num" w:pos="1800"/>
        </w:tabs>
        <w:ind w:left="1800" w:right="-540" w:hanging="900"/>
        <w:rPr>
          <w:rFonts w:ascii="Arial" w:hAnsi="Arial" w:cs="Arial"/>
        </w:rPr>
      </w:pPr>
      <w:r w:rsidRPr="002C18B9">
        <w:rPr>
          <w:rFonts w:ascii="Arial" w:hAnsi="Arial" w:cs="Arial"/>
        </w:rPr>
        <w:t>Allocate sufficient time for the DSQR to perform the required duties.</w:t>
      </w:r>
    </w:p>
    <w:p w14:paraId="78926696" w14:textId="77777777" w:rsidR="00D42582" w:rsidRPr="002C18B9" w:rsidRDefault="00D42582">
      <w:pPr>
        <w:numPr>
          <w:ilvl w:val="2"/>
          <w:numId w:val="9"/>
        </w:numPr>
        <w:tabs>
          <w:tab w:val="clear" w:pos="1620"/>
          <w:tab w:val="num" w:pos="1800"/>
        </w:tabs>
        <w:ind w:left="1800" w:right="-540" w:hanging="900"/>
        <w:rPr>
          <w:rFonts w:ascii="Arial" w:hAnsi="Arial" w:cs="Arial"/>
        </w:rPr>
      </w:pPr>
      <w:r w:rsidRPr="002C18B9">
        <w:rPr>
          <w:rFonts w:ascii="Arial" w:hAnsi="Arial" w:cs="Arial"/>
        </w:rPr>
        <w:t>Provide DSQR with appropriate facilities and equipment necessary to meet customer expectations.</w:t>
      </w:r>
    </w:p>
    <w:p w14:paraId="23768CE4" w14:textId="77777777" w:rsidR="00D42582" w:rsidRPr="002C18B9" w:rsidRDefault="00D42582">
      <w:pPr>
        <w:numPr>
          <w:ilvl w:val="2"/>
          <w:numId w:val="9"/>
        </w:numPr>
        <w:tabs>
          <w:tab w:val="clear" w:pos="1620"/>
          <w:tab w:val="num" w:pos="1800"/>
        </w:tabs>
        <w:ind w:left="1800" w:right="-540" w:hanging="900"/>
        <w:rPr>
          <w:rFonts w:ascii="Arial" w:hAnsi="Arial" w:cs="Arial"/>
        </w:rPr>
      </w:pPr>
      <w:r w:rsidRPr="002C18B9">
        <w:rPr>
          <w:rFonts w:ascii="Arial" w:hAnsi="Arial" w:cs="Arial"/>
        </w:rPr>
        <w:t>Establish a cultural environment conducive to assure delivered quality.</w:t>
      </w:r>
    </w:p>
    <w:p w14:paraId="1607DF2C" w14:textId="77777777" w:rsidR="00D42582" w:rsidRPr="002C18B9" w:rsidRDefault="00D42582">
      <w:pPr>
        <w:numPr>
          <w:ilvl w:val="2"/>
          <w:numId w:val="9"/>
        </w:numPr>
        <w:tabs>
          <w:tab w:val="clear" w:pos="1620"/>
          <w:tab w:val="num" w:pos="1800"/>
        </w:tabs>
        <w:ind w:left="1800" w:right="-540" w:hanging="900"/>
        <w:rPr>
          <w:rFonts w:ascii="Arial" w:hAnsi="Arial" w:cs="Arial"/>
        </w:rPr>
      </w:pPr>
      <w:r w:rsidRPr="002C18B9">
        <w:rPr>
          <w:rFonts w:ascii="Arial" w:hAnsi="Arial" w:cs="Arial"/>
        </w:rPr>
        <w:t>Provide and maintain a quality system that supports the requirements of this plan.</w:t>
      </w:r>
    </w:p>
    <w:p w14:paraId="47095461" w14:textId="77777777" w:rsidR="00D42582" w:rsidRPr="002C18B9" w:rsidRDefault="00D42582">
      <w:pPr>
        <w:numPr>
          <w:ilvl w:val="2"/>
          <w:numId w:val="9"/>
        </w:numPr>
        <w:tabs>
          <w:tab w:val="clear" w:pos="1620"/>
          <w:tab w:val="num" w:pos="1800"/>
        </w:tabs>
        <w:ind w:left="1800" w:right="-540" w:hanging="900"/>
        <w:rPr>
          <w:rFonts w:ascii="Arial" w:hAnsi="Arial" w:cs="Arial"/>
        </w:rPr>
      </w:pPr>
      <w:r w:rsidRPr="002C18B9">
        <w:rPr>
          <w:rFonts w:ascii="Arial" w:hAnsi="Arial" w:cs="Arial"/>
        </w:rPr>
        <w:t>Provide the necessary resources for the performance of audits, internally and at their sub-tier Suppliers.</w:t>
      </w:r>
    </w:p>
    <w:p w14:paraId="4BF6EC52" w14:textId="77777777" w:rsidR="00D42582" w:rsidRPr="002C18B9" w:rsidRDefault="00D42582">
      <w:pPr>
        <w:numPr>
          <w:ilvl w:val="2"/>
          <w:numId w:val="9"/>
        </w:numPr>
        <w:tabs>
          <w:tab w:val="clear" w:pos="1620"/>
          <w:tab w:val="num" w:pos="1800"/>
        </w:tabs>
        <w:ind w:left="1800" w:right="-540" w:hanging="900"/>
        <w:rPr>
          <w:rFonts w:ascii="Arial" w:hAnsi="Arial" w:cs="Arial"/>
        </w:rPr>
      </w:pPr>
      <w:r w:rsidRPr="002C18B9">
        <w:rPr>
          <w:rFonts w:ascii="Arial" w:hAnsi="Arial" w:cs="Arial"/>
        </w:rPr>
        <w:t xml:space="preserve">Implement special part protection plan when directed by </w:t>
      </w:r>
      <w:r w:rsidR="00424F8D" w:rsidRPr="002C18B9">
        <w:rPr>
          <w:rFonts w:ascii="Arial" w:hAnsi="Arial" w:cs="Arial"/>
        </w:rPr>
        <w:t>GE-AJA</w:t>
      </w:r>
      <w:r w:rsidR="00F22B5F" w:rsidRPr="002C18B9">
        <w:rPr>
          <w:rFonts w:ascii="Arial" w:hAnsi="Arial" w:cs="Arial"/>
          <w:color w:val="FF0000"/>
        </w:rPr>
        <w:t xml:space="preserve"> </w:t>
      </w:r>
      <w:r w:rsidRPr="002C18B9">
        <w:rPr>
          <w:rFonts w:ascii="Arial" w:hAnsi="Arial" w:cs="Arial"/>
        </w:rPr>
        <w:t>or the DSQR.</w:t>
      </w:r>
    </w:p>
    <w:p w14:paraId="5AD4F2E2" w14:textId="77777777" w:rsidR="00D42582" w:rsidRPr="002C18B9" w:rsidRDefault="00D42582">
      <w:pPr>
        <w:numPr>
          <w:ilvl w:val="2"/>
          <w:numId w:val="9"/>
        </w:numPr>
        <w:tabs>
          <w:tab w:val="clear" w:pos="1620"/>
          <w:tab w:val="num" w:pos="1800"/>
        </w:tabs>
        <w:ind w:left="1800" w:right="-540" w:hanging="900"/>
        <w:rPr>
          <w:rFonts w:ascii="Arial" w:hAnsi="Arial" w:cs="Arial"/>
        </w:rPr>
      </w:pPr>
      <w:r w:rsidRPr="002C18B9">
        <w:rPr>
          <w:rFonts w:ascii="Arial" w:hAnsi="Arial" w:cs="Arial"/>
        </w:rPr>
        <w:t xml:space="preserve">Define and implement internal corrective action plans when </w:t>
      </w:r>
      <w:r w:rsidR="00424F8D" w:rsidRPr="002C18B9">
        <w:rPr>
          <w:rFonts w:ascii="Arial" w:hAnsi="Arial" w:cs="Arial"/>
        </w:rPr>
        <w:t>GE-AJA</w:t>
      </w:r>
      <w:r w:rsidRPr="002C18B9">
        <w:rPr>
          <w:rFonts w:ascii="Arial" w:hAnsi="Arial" w:cs="Arial"/>
        </w:rPr>
        <w:t xml:space="preserve"> or the DSQR identifies non-conformances.</w:t>
      </w:r>
    </w:p>
    <w:p w14:paraId="3676B3ED" w14:textId="77777777" w:rsidR="00D42582" w:rsidRPr="002C18B9" w:rsidRDefault="00D42582">
      <w:pPr>
        <w:numPr>
          <w:ilvl w:val="2"/>
          <w:numId w:val="9"/>
        </w:numPr>
        <w:tabs>
          <w:tab w:val="clear" w:pos="1620"/>
          <w:tab w:val="num" w:pos="1800"/>
        </w:tabs>
        <w:ind w:left="1800" w:right="-540" w:hanging="900"/>
        <w:rPr>
          <w:rFonts w:ascii="Arial" w:hAnsi="Arial" w:cs="Arial"/>
        </w:rPr>
      </w:pPr>
      <w:r w:rsidRPr="002C18B9">
        <w:rPr>
          <w:rFonts w:ascii="Arial" w:hAnsi="Arial" w:cs="Arial"/>
        </w:rPr>
        <w:t>Immediately notify PQE of (any) product that may have been shipped containing a nonconformance.</w:t>
      </w:r>
    </w:p>
    <w:p w14:paraId="02E14D30" w14:textId="77777777" w:rsidR="00D42582" w:rsidRPr="002C18B9" w:rsidRDefault="00D42582">
      <w:pPr>
        <w:numPr>
          <w:ilvl w:val="2"/>
          <w:numId w:val="9"/>
        </w:numPr>
        <w:tabs>
          <w:tab w:val="clear" w:pos="1620"/>
          <w:tab w:val="num" w:pos="1800"/>
        </w:tabs>
        <w:ind w:left="1800" w:right="-540" w:hanging="900"/>
        <w:rPr>
          <w:rFonts w:ascii="Arial" w:hAnsi="Arial" w:cs="Arial"/>
        </w:rPr>
      </w:pPr>
      <w:r w:rsidRPr="002C18B9">
        <w:rPr>
          <w:rFonts w:ascii="Arial" w:hAnsi="Arial" w:cs="Arial"/>
        </w:rPr>
        <w:t>Notify PQE when a DSQR changes jobs or leaves the company.</w:t>
      </w:r>
    </w:p>
    <w:p w14:paraId="185AE5DC" w14:textId="77777777" w:rsidR="00D42582" w:rsidRPr="002C18B9" w:rsidRDefault="00D42582">
      <w:pPr>
        <w:ind w:right="-540"/>
        <w:rPr>
          <w:rFonts w:ascii="Arial" w:hAnsi="Arial" w:cs="Arial"/>
        </w:rPr>
      </w:pPr>
    </w:p>
    <w:p w14:paraId="7230DDF9" w14:textId="77777777" w:rsidR="00D42582" w:rsidRPr="002C18B9" w:rsidRDefault="00D42582">
      <w:pPr>
        <w:numPr>
          <w:ilvl w:val="0"/>
          <w:numId w:val="9"/>
        </w:numPr>
        <w:tabs>
          <w:tab w:val="clear" w:pos="-180"/>
          <w:tab w:val="num" w:pos="180"/>
        </w:tabs>
        <w:ind w:left="180" w:right="-540" w:hanging="720"/>
        <w:rPr>
          <w:rFonts w:ascii="Arial" w:hAnsi="Arial" w:cs="Arial"/>
          <w:b/>
          <w:color w:val="000000"/>
        </w:rPr>
      </w:pPr>
      <w:bookmarkStart w:id="4" w:name="DSQRQualification"/>
      <w:r w:rsidRPr="002C18B9">
        <w:rPr>
          <w:rFonts w:ascii="Arial" w:hAnsi="Arial" w:cs="Arial"/>
          <w:b/>
          <w:color w:val="000000"/>
        </w:rPr>
        <w:t>DSQR QUALIFICATION AND TRAINING REQUIREMENTS</w:t>
      </w:r>
    </w:p>
    <w:bookmarkEnd w:id="4"/>
    <w:p w14:paraId="57C07B03" w14:textId="77777777" w:rsidR="00D42582" w:rsidRPr="002C18B9" w:rsidRDefault="00D42582">
      <w:pPr>
        <w:tabs>
          <w:tab w:val="left" w:pos="7020"/>
        </w:tabs>
        <w:ind w:right="-540" w:hanging="540"/>
        <w:rPr>
          <w:rFonts w:ascii="Arial" w:hAnsi="Arial" w:cs="Arial"/>
        </w:rPr>
      </w:pPr>
    </w:p>
    <w:p w14:paraId="0E3C0F1D" w14:textId="77777777" w:rsidR="00D42582" w:rsidRPr="002C18B9" w:rsidRDefault="00D42582">
      <w:pPr>
        <w:numPr>
          <w:ilvl w:val="1"/>
          <w:numId w:val="9"/>
        </w:numPr>
        <w:tabs>
          <w:tab w:val="clear" w:pos="540"/>
          <w:tab w:val="left" w:pos="840"/>
        </w:tabs>
        <w:ind w:left="840" w:right="-540" w:hanging="660"/>
        <w:rPr>
          <w:rFonts w:ascii="Arial" w:hAnsi="Arial" w:cs="Arial"/>
        </w:rPr>
      </w:pPr>
      <w:r w:rsidRPr="002C18B9">
        <w:rPr>
          <w:rFonts w:ascii="Arial" w:hAnsi="Arial" w:cs="Arial"/>
        </w:rPr>
        <w:t xml:space="preserve">To </w:t>
      </w:r>
      <w:r w:rsidR="00F66B4A">
        <w:rPr>
          <w:rFonts w:ascii="Arial" w:hAnsi="Arial" w:cs="Arial"/>
        </w:rPr>
        <w:t>q</w:t>
      </w:r>
      <w:r w:rsidRPr="002C18B9">
        <w:rPr>
          <w:rFonts w:ascii="Arial" w:hAnsi="Arial" w:cs="Arial"/>
        </w:rPr>
        <w:t>ualify as a DSQR the following minimum requirements must be met:</w:t>
      </w:r>
    </w:p>
    <w:p w14:paraId="311C8A07" w14:textId="77777777" w:rsidR="00D42582" w:rsidRPr="002C18B9" w:rsidRDefault="00D42582">
      <w:pPr>
        <w:tabs>
          <w:tab w:val="left" w:pos="840"/>
        </w:tabs>
        <w:ind w:left="180" w:right="-540"/>
        <w:rPr>
          <w:rFonts w:ascii="Arial" w:hAnsi="Arial" w:cs="Arial"/>
        </w:rPr>
      </w:pPr>
    </w:p>
    <w:p w14:paraId="2EE7F4C1" w14:textId="77777777" w:rsidR="00D42582" w:rsidRPr="002C18B9" w:rsidRDefault="00D42582">
      <w:pPr>
        <w:numPr>
          <w:ilvl w:val="2"/>
          <w:numId w:val="9"/>
        </w:numPr>
        <w:tabs>
          <w:tab w:val="clear" w:pos="1620"/>
          <w:tab w:val="num" w:pos="1800"/>
        </w:tabs>
        <w:ind w:left="1800" w:right="-540" w:hanging="900"/>
        <w:rPr>
          <w:rFonts w:ascii="Arial" w:hAnsi="Arial" w:cs="Arial"/>
        </w:rPr>
      </w:pPr>
      <w:r w:rsidRPr="002C18B9">
        <w:rPr>
          <w:rFonts w:ascii="Arial" w:hAnsi="Arial" w:cs="Arial"/>
        </w:rPr>
        <w:t>Must speak read write and have complete understanding of the English language.</w:t>
      </w:r>
    </w:p>
    <w:p w14:paraId="13A54B29" w14:textId="77777777" w:rsidR="00D42582" w:rsidRPr="002C18B9" w:rsidRDefault="00D42582">
      <w:pPr>
        <w:pStyle w:val="BodyText2"/>
        <w:numPr>
          <w:ilvl w:val="2"/>
          <w:numId w:val="9"/>
        </w:numPr>
        <w:tabs>
          <w:tab w:val="clear" w:pos="1620"/>
          <w:tab w:val="num" w:pos="1800"/>
        </w:tabs>
        <w:ind w:left="1800" w:hanging="900"/>
        <w:rPr>
          <w:rFonts w:ascii="Arial" w:hAnsi="Arial" w:cs="Arial"/>
        </w:rPr>
      </w:pPr>
      <w:r w:rsidRPr="002C18B9">
        <w:rPr>
          <w:rFonts w:ascii="Arial" w:hAnsi="Arial" w:cs="Arial"/>
        </w:rPr>
        <w:t>Must be physically capable of performing required tasks.</w:t>
      </w:r>
    </w:p>
    <w:p w14:paraId="47411C77" w14:textId="77777777" w:rsidR="00D42582" w:rsidRPr="002C18B9" w:rsidRDefault="00D42582">
      <w:pPr>
        <w:pStyle w:val="BodyText2"/>
        <w:numPr>
          <w:ilvl w:val="2"/>
          <w:numId w:val="9"/>
        </w:numPr>
        <w:tabs>
          <w:tab w:val="clear" w:pos="1620"/>
          <w:tab w:val="num" w:pos="1800"/>
        </w:tabs>
        <w:ind w:left="1800" w:hanging="900"/>
        <w:rPr>
          <w:rFonts w:ascii="Arial" w:hAnsi="Arial" w:cs="Arial"/>
        </w:rPr>
      </w:pPr>
      <w:r w:rsidRPr="002C18B9">
        <w:rPr>
          <w:rFonts w:ascii="Arial" w:hAnsi="Arial" w:cs="Arial"/>
        </w:rPr>
        <w:t>Must have no visual impairments that would prevent effective visual inspection.</w:t>
      </w:r>
    </w:p>
    <w:p w14:paraId="27EDE064" w14:textId="77777777" w:rsidR="00D42582" w:rsidRPr="002C18B9" w:rsidRDefault="00D42582">
      <w:pPr>
        <w:pStyle w:val="BodyText2"/>
        <w:numPr>
          <w:ilvl w:val="2"/>
          <w:numId w:val="9"/>
        </w:numPr>
        <w:tabs>
          <w:tab w:val="clear" w:pos="1620"/>
          <w:tab w:val="num" w:pos="1800"/>
        </w:tabs>
        <w:ind w:left="1800" w:hanging="900"/>
        <w:rPr>
          <w:rFonts w:ascii="Arial" w:hAnsi="Arial" w:cs="Arial"/>
        </w:rPr>
      </w:pPr>
      <w:r w:rsidRPr="002C18B9">
        <w:rPr>
          <w:rFonts w:ascii="Arial" w:hAnsi="Arial" w:cs="Arial"/>
        </w:rPr>
        <w:t>Have Supplier Quality Control responsibility as a permanent employee.</w:t>
      </w:r>
    </w:p>
    <w:p w14:paraId="6BC62A07" w14:textId="77777777" w:rsidR="00D42582" w:rsidRPr="002C18B9" w:rsidRDefault="00D42582">
      <w:pPr>
        <w:pStyle w:val="BodyText2"/>
        <w:numPr>
          <w:ilvl w:val="2"/>
          <w:numId w:val="9"/>
        </w:numPr>
        <w:tabs>
          <w:tab w:val="clear" w:pos="1620"/>
          <w:tab w:val="num" w:pos="1800"/>
        </w:tabs>
        <w:ind w:left="1800" w:hanging="900"/>
        <w:rPr>
          <w:rFonts w:ascii="Arial" w:hAnsi="Arial" w:cs="Arial"/>
        </w:rPr>
      </w:pPr>
      <w:r w:rsidRPr="002C18B9">
        <w:rPr>
          <w:rFonts w:ascii="Arial" w:hAnsi="Arial" w:cs="Arial"/>
        </w:rPr>
        <w:t>One-year product related experience.</w:t>
      </w:r>
    </w:p>
    <w:p w14:paraId="2C47363F" w14:textId="77777777" w:rsidR="00D42582" w:rsidRPr="002C18B9" w:rsidRDefault="00D42582">
      <w:pPr>
        <w:pStyle w:val="BodyText2"/>
        <w:numPr>
          <w:ilvl w:val="2"/>
          <w:numId w:val="9"/>
        </w:numPr>
        <w:tabs>
          <w:tab w:val="clear" w:pos="1620"/>
          <w:tab w:val="num" w:pos="1800"/>
        </w:tabs>
        <w:ind w:left="1800" w:hanging="900"/>
        <w:rPr>
          <w:rFonts w:ascii="Arial" w:hAnsi="Arial" w:cs="Arial"/>
        </w:rPr>
      </w:pPr>
      <w:r w:rsidRPr="002C18B9">
        <w:rPr>
          <w:rFonts w:ascii="Arial" w:hAnsi="Arial" w:cs="Arial"/>
        </w:rPr>
        <w:t xml:space="preserve">Obtain </w:t>
      </w:r>
      <w:r w:rsidR="00424F8D" w:rsidRPr="002C18B9">
        <w:rPr>
          <w:rFonts w:ascii="Arial" w:hAnsi="Arial" w:cs="Arial"/>
        </w:rPr>
        <w:t>GE-AJA</w:t>
      </w:r>
      <w:r w:rsidRPr="002C18B9">
        <w:rPr>
          <w:rFonts w:ascii="Arial" w:hAnsi="Arial" w:cs="Arial"/>
        </w:rPr>
        <w:t xml:space="preserve"> approved DSQR application.</w:t>
      </w:r>
    </w:p>
    <w:p w14:paraId="42F8D159" w14:textId="77777777" w:rsidR="00D42582" w:rsidRPr="002C18B9" w:rsidRDefault="00D42582">
      <w:pPr>
        <w:pStyle w:val="BodyText2"/>
        <w:numPr>
          <w:ilvl w:val="2"/>
          <w:numId w:val="9"/>
        </w:numPr>
        <w:tabs>
          <w:tab w:val="clear" w:pos="1620"/>
          <w:tab w:val="num" w:pos="1800"/>
        </w:tabs>
        <w:ind w:left="1800" w:hanging="900"/>
        <w:rPr>
          <w:rFonts w:ascii="Arial" w:hAnsi="Arial" w:cs="Arial"/>
        </w:rPr>
      </w:pPr>
      <w:r w:rsidRPr="002C18B9">
        <w:rPr>
          <w:rFonts w:ascii="Arial" w:hAnsi="Arial" w:cs="Arial"/>
        </w:rPr>
        <w:lastRenderedPageBreak/>
        <w:t>Successful comp</w:t>
      </w:r>
      <w:r w:rsidR="00F66B4A">
        <w:rPr>
          <w:rFonts w:ascii="Arial" w:hAnsi="Arial" w:cs="Arial"/>
        </w:rPr>
        <w:t>letion of initial DSQR training.</w:t>
      </w:r>
    </w:p>
    <w:p w14:paraId="5E842197" w14:textId="77777777" w:rsidR="00D42582" w:rsidRPr="002C18B9" w:rsidRDefault="00D42582">
      <w:pPr>
        <w:pStyle w:val="BodyText2"/>
        <w:numPr>
          <w:ilvl w:val="2"/>
          <w:numId w:val="9"/>
        </w:numPr>
        <w:tabs>
          <w:tab w:val="clear" w:pos="1620"/>
          <w:tab w:val="num" w:pos="1800"/>
        </w:tabs>
        <w:ind w:left="1800" w:hanging="900"/>
        <w:rPr>
          <w:rFonts w:ascii="Arial" w:hAnsi="Arial" w:cs="Arial"/>
        </w:rPr>
      </w:pPr>
      <w:r w:rsidRPr="002C18B9">
        <w:rPr>
          <w:rFonts w:ascii="Arial" w:hAnsi="Arial" w:cs="Arial"/>
        </w:rPr>
        <w:t xml:space="preserve">Verification that the DSQR candidate has satisfactorily demonstrated a practical knowledge and application of the </w:t>
      </w:r>
      <w:r w:rsidRPr="002C18B9">
        <w:rPr>
          <w:rFonts w:ascii="Arial" w:hAnsi="Arial" w:cs="Arial"/>
          <w:color w:val="auto"/>
        </w:rPr>
        <w:t>required duties</w:t>
      </w:r>
      <w:r w:rsidRPr="002C18B9">
        <w:rPr>
          <w:rFonts w:ascii="Arial" w:hAnsi="Arial" w:cs="Arial"/>
        </w:rPr>
        <w:t xml:space="preserve"> on one product release lot by way of a minimum of one product overview.</w:t>
      </w:r>
    </w:p>
    <w:p w14:paraId="0E098B08" w14:textId="77777777" w:rsidR="00D42582" w:rsidRPr="002C18B9" w:rsidRDefault="00D42582">
      <w:pPr>
        <w:pStyle w:val="BodyText2"/>
        <w:ind w:left="900"/>
        <w:rPr>
          <w:rFonts w:ascii="Arial" w:hAnsi="Arial" w:cs="Arial"/>
        </w:rPr>
      </w:pPr>
    </w:p>
    <w:p w14:paraId="1F2757F9" w14:textId="77777777" w:rsidR="00D42582" w:rsidRPr="002C18B9" w:rsidRDefault="00D42582">
      <w:pPr>
        <w:numPr>
          <w:ilvl w:val="1"/>
          <w:numId w:val="9"/>
        </w:numPr>
        <w:tabs>
          <w:tab w:val="clear" w:pos="540"/>
          <w:tab w:val="left" w:pos="840"/>
        </w:tabs>
        <w:ind w:left="840" w:right="-540" w:hanging="660"/>
        <w:rPr>
          <w:rFonts w:ascii="Arial" w:hAnsi="Arial" w:cs="Arial"/>
        </w:rPr>
      </w:pPr>
      <w:r w:rsidRPr="002C18B9">
        <w:rPr>
          <w:rFonts w:ascii="Arial" w:hAnsi="Arial" w:cs="Arial"/>
        </w:rPr>
        <w:t>Product Overview</w:t>
      </w:r>
    </w:p>
    <w:p w14:paraId="4366A96C" w14:textId="77777777" w:rsidR="00D42582" w:rsidRPr="002C18B9" w:rsidRDefault="00D42582">
      <w:pPr>
        <w:tabs>
          <w:tab w:val="left" w:pos="840"/>
        </w:tabs>
        <w:ind w:left="180" w:right="-540"/>
        <w:rPr>
          <w:rFonts w:ascii="Arial" w:hAnsi="Arial" w:cs="Arial"/>
        </w:rPr>
      </w:pPr>
    </w:p>
    <w:p w14:paraId="547E7664" w14:textId="77777777" w:rsidR="00D42582" w:rsidRPr="002C18B9" w:rsidRDefault="00D42582">
      <w:pPr>
        <w:numPr>
          <w:ilvl w:val="2"/>
          <w:numId w:val="9"/>
        </w:numPr>
        <w:tabs>
          <w:tab w:val="clear" w:pos="1620"/>
          <w:tab w:val="num" w:pos="1800"/>
        </w:tabs>
        <w:ind w:left="1800" w:right="-540" w:hanging="900"/>
        <w:rPr>
          <w:rFonts w:ascii="Arial" w:hAnsi="Arial" w:cs="Arial"/>
        </w:rPr>
      </w:pPr>
      <w:r w:rsidRPr="002C18B9">
        <w:rPr>
          <w:rFonts w:ascii="Arial" w:hAnsi="Arial" w:cs="Arial"/>
        </w:rPr>
        <w:t xml:space="preserve">Verification that the DSQR candidate satisfactorily performed their required duties on an actual product release is required.   The product release will be reviewed by a GEQR using standard criteria covering critical elements.  </w:t>
      </w:r>
    </w:p>
    <w:p w14:paraId="1290B239" w14:textId="77777777" w:rsidR="00D42582" w:rsidRPr="002C18B9" w:rsidRDefault="00D42582">
      <w:pPr>
        <w:numPr>
          <w:ilvl w:val="2"/>
          <w:numId w:val="9"/>
        </w:numPr>
        <w:tabs>
          <w:tab w:val="clear" w:pos="1620"/>
          <w:tab w:val="num" w:pos="1800"/>
        </w:tabs>
        <w:ind w:left="1800" w:right="-540" w:hanging="900"/>
        <w:rPr>
          <w:rFonts w:ascii="Arial" w:hAnsi="Arial" w:cs="Arial"/>
        </w:rPr>
      </w:pPr>
      <w:r w:rsidRPr="002C18B9">
        <w:rPr>
          <w:rFonts w:ascii="Arial" w:hAnsi="Arial" w:cs="Arial"/>
        </w:rPr>
        <w:t>A satisfactory release of the 1st Lot overviewed will qualify the candidate for certification as a DSQR.  Any deficiency noted by the GE</w:t>
      </w:r>
      <w:r w:rsidR="00424F8D" w:rsidRPr="002C18B9">
        <w:rPr>
          <w:rFonts w:ascii="Arial" w:hAnsi="Arial" w:cs="Arial"/>
        </w:rPr>
        <w:t>-AJA</w:t>
      </w:r>
      <w:r w:rsidRPr="002C18B9">
        <w:rPr>
          <w:rFonts w:ascii="Arial" w:hAnsi="Arial" w:cs="Arial"/>
        </w:rPr>
        <w:t xml:space="preserve">QR on the 1st Lot released will at a minimum, require a 2nd Lot overview.  A satisfactory release of the 2nd lot will qualify the candidate for certification.  An unsatisfactory overview on the 2nd lot will require a reassessment by </w:t>
      </w:r>
      <w:r w:rsidR="00424F8D" w:rsidRPr="002C18B9">
        <w:rPr>
          <w:rFonts w:ascii="Arial" w:hAnsi="Arial" w:cs="Arial"/>
        </w:rPr>
        <w:t>GE-AJA</w:t>
      </w:r>
      <w:r w:rsidRPr="002C18B9">
        <w:rPr>
          <w:rFonts w:ascii="Arial" w:hAnsi="Arial" w:cs="Arial"/>
        </w:rPr>
        <w:t xml:space="preserve"> of the candidate to determine eligibility and qualification.  </w:t>
      </w:r>
    </w:p>
    <w:p w14:paraId="5411EAA8" w14:textId="77777777" w:rsidR="00D42582" w:rsidRPr="002C18B9" w:rsidRDefault="00D42582">
      <w:pPr>
        <w:numPr>
          <w:ilvl w:val="2"/>
          <w:numId w:val="9"/>
        </w:numPr>
        <w:tabs>
          <w:tab w:val="clear" w:pos="1620"/>
          <w:tab w:val="num" w:pos="1800"/>
        </w:tabs>
        <w:ind w:left="1800" w:right="-540" w:hanging="900"/>
        <w:rPr>
          <w:rFonts w:ascii="Arial" w:hAnsi="Arial" w:cs="Arial"/>
        </w:rPr>
      </w:pPr>
      <w:r w:rsidRPr="002C18B9">
        <w:rPr>
          <w:rFonts w:ascii="Arial" w:hAnsi="Arial" w:cs="Arial"/>
        </w:rPr>
        <w:t xml:space="preserve">Supplier systemic deficiencies that adversely affect the candidate’s ability to perform the required duties satisfactorily are subject to review by </w:t>
      </w:r>
      <w:r w:rsidR="00424F8D" w:rsidRPr="002C18B9">
        <w:rPr>
          <w:rFonts w:ascii="Arial" w:hAnsi="Arial" w:cs="Arial"/>
        </w:rPr>
        <w:t>GE-AJA</w:t>
      </w:r>
      <w:r w:rsidRPr="002C18B9">
        <w:rPr>
          <w:rFonts w:ascii="Arial" w:hAnsi="Arial" w:cs="Arial"/>
        </w:rPr>
        <w:t xml:space="preserve"> through EV1 evaluation.</w:t>
      </w:r>
    </w:p>
    <w:p w14:paraId="4E64007A" w14:textId="77777777" w:rsidR="00D42582" w:rsidRPr="002C18B9" w:rsidRDefault="00D42582">
      <w:pPr>
        <w:pStyle w:val="BodyText2"/>
        <w:rPr>
          <w:rFonts w:ascii="Arial" w:hAnsi="Arial" w:cs="Arial"/>
        </w:rPr>
      </w:pPr>
    </w:p>
    <w:p w14:paraId="6D73332A" w14:textId="77777777" w:rsidR="00D114D3" w:rsidRDefault="00D42582" w:rsidP="00306375">
      <w:pPr>
        <w:numPr>
          <w:ilvl w:val="1"/>
          <w:numId w:val="9"/>
        </w:numPr>
        <w:tabs>
          <w:tab w:val="clear" w:pos="540"/>
          <w:tab w:val="left" w:pos="840"/>
        </w:tabs>
        <w:ind w:left="840" w:right="-540" w:hanging="660"/>
        <w:rPr>
          <w:rFonts w:ascii="Arial" w:hAnsi="Arial" w:cs="Arial"/>
        </w:rPr>
      </w:pPr>
      <w:proofErr w:type="gramStart"/>
      <w:r w:rsidRPr="002C18B9">
        <w:rPr>
          <w:rFonts w:ascii="Arial" w:hAnsi="Arial" w:cs="Arial"/>
        </w:rPr>
        <w:t>In order to</w:t>
      </w:r>
      <w:proofErr w:type="gramEnd"/>
      <w:r w:rsidRPr="002C18B9">
        <w:rPr>
          <w:rFonts w:ascii="Arial" w:hAnsi="Arial" w:cs="Arial"/>
        </w:rPr>
        <w:t xml:space="preserve"> maintain active status, the DSQR must attend recurring training as established by </w:t>
      </w:r>
      <w:r w:rsidR="00424F8D" w:rsidRPr="002C18B9">
        <w:rPr>
          <w:rFonts w:ascii="Arial" w:hAnsi="Arial" w:cs="Arial"/>
        </w:rPr>
        <w:t>GE-AJA</w:t>
      </w:r>
      <w:r w:rsidRPr="002C18B9">
        <w:rPr>
          <w:rFonts w:ascii="Arial" w:hAnsi="Arial" w:cs="Arial"/>
        </w:rPr>
        <w:t>.</w:t>
      </w:r>
      <w:r w:rsidR="00E977BF" w:rsidRPr="002C18B9">
        <w:rPr>
          <w:rFonts w:ascii="Arial" w:hAnsi="Arial" w:cs="Arial"/>
        </w:rPr>
        <w:t xml:space="preserve">  </w:t>
      </w:r>
    </w:p>
    <w:p w14:paraId="777ED335" w14:textId="77777777" w:rsidR="00D114D3" w:rsidRDefault="00D114D3" w:rsidP="00D114D3">
      <w:pPr>
        <w:tabs>
          <w:tab w:val="left" w:pos="840"/>
        </w:tabs>
        <w:ind w:left="840" w:right="-540"/>
        <w:rPr>
          <w:rFonts w:ascii="Arial" w:hAnsi="Arial" w:cs="Arial"/>
        </w:rPr>
      </w:pPr>
    </w:p>
    <w:p w14:paraId="57798952" w14:textId="77777777" w:rsidR="00D42582" w:rsidRPr="006707DC" w:rsidRDefault="00E977BF" w:rsidP="00306375">
      <w:pPr>
        <w:numPr>
          <w:ilvl w:val="1"/>
          <w:numId w:val="9"/>
        </w:numPr>
        <w:tabs>
          <w:tab w:val="clear" w:pos="540"/>
          <w:tab w:val="left" w:pos="840"/>
        </w:tabs>
        <w:ind w:left="840" w:right="-540" w:hanging="660"/>
        <w:rPr>
          <w:rFonts w:ascii="Arial" w:hAnsi="Arial" w:cs="Arial"/>
        </w:rPr>
      </w:pPr>
      <w:r w:rsidRPr="006707DC">
        <w:rPr>
          <w:rFonts w:ascii="Arial" w:hAnsi="Arial" w:cs="Arial"/>
        </w:rPr>
        <w:t xml:space="preserve">DSQR’s who have </w:t>
      </w:r>
      <w:r w:rsidR="00D114D3" w:rsidRPr="006707DC">
        <w:rPr>
          <w:rFonts w:ascii="Arial" w:hAnsi="Arial" w:cs="Arial"/>
        </w:rPr>
        <w:t>been trained and certified through the GE Aviation (Aircraft Engines)</w:t>
      </w:r>
      <w:r w:rsidRPr="006707DC">
        <w:rPr>
          <w:rFonts w:ascii="Arial" w:hAnsi="Arial" w:cs="Arial"/>
        </w:rPr>
        <w:t xml:space="preserve"> DSQR </w:t>
      </w:r>
      <w:r w:rsidR="00D114D3" w:rsidRPr="006707DC">
        <w:rPr>
          <w:rFonts w:ascii="Arial" w:hAnsi="Arial" w:cs="Arial"/>
        </w:rPr>
        <w:t>program</w:t>
      </w:r>
      <w:r w:rsidRPr="006707DC">
        <w:rPr>
          <w:rFonts w:ascii="Arial" w:hAnsi="Arial" w:cs="Arial"/>
        </w:rPr>
        <w:t xml:space="preserve"> and have an active GE Aviation </w:t>
      </w:r>
      <w:r w:rsidR="00D114D3" w:rsidRPr="006707DC">
        <w:rPr>
          <w:rFonts w:ascii="Arial" w:hAnsi="Arial" w:cs="Arial"/>
        </w:rPr>
        <w:t>DSQR</w:t>
      </w:r>
      <w:r w:rsidRPr="006707DC">
        <w:rPr>
          <w:rFonts w:ascii="Arial" w:hAnsi="Arial" w:cs="Arial"/>
        </w:rPr>
        <w:t xml:space="preserve"> certificate automatically</w:t>
      </w:r>
      <w:r w:rsidR="006374FF" w:rsidRPr="006707DC">
        <w:rPr>
          <w:rFonts w:ascii="Arial" w:hAnsi="Arial" w:cs="Arial"/>
        </w:rPr>
        <w:t xml:space="preserve"> </w:t>
      </w:r>
      <w:r w:rsidRPr="006707DC">
        <w:rPr>
          <w:rFonts w:ascii="Arial" w:hAnsi="Arial" w:cs="Arial"/>
        </w:rPr>
        <w:t xml:space="preserve">meet the requirements </w:t>
      </w:r>
      <w:r w:rsidR="00FC70E1" w:rsidRPr="006707DC">
        <w:rPr>
          <w:rFonts w:ascii="Arial" w:hAnsi="Arial" w:cs="Arial"/>
        </w:rPr>
        <w:t xml:space="preserve">of DSQR certification </w:t>
      </w:r>
      <w:r w:rsidR="00D114D3" w:rsidRPr="006707DC">
        <w:rPr>
          <w:rFonts w:ascii="Arial" w:hAnsi="Arial" w:cs="Arial"/>
        </w:rPr>
        <w:t>for GE AJA.  A signed GE AJA SRP on file is required</w:t>
      </w:r>
      <w:r w:rsidRPr="006707DC">
        <w:rPr>
          <w:rFonts w:ascii="Arial" w:hAnsi="Arial" w:cs="Arial"/>
        </w:rPr>
        <w:t xml:space="preserve"> </w:t>
      </w:r>
      <w:r w:rsidR="00D114D3" w:rsidRPr="006707DC">
        <w:rPr>
          <w:rFonts w:ascii="Arial" w:hAnsi="Arial" w:cs="Arial"/>
        </w:rPr>
        <w:t>before the GE Aviation DSQR can release product for GE AJA</w:t>
      </w:r>
      <w:r w:rsidRPr="006707DC">
        <w:rPr>
          <w:rFonts w:ascii="Arial" w:hAnsi="Arial" w:cs="Arial"/>
        </w:rPr>
        <w:t>.</w:t>
      </w:r>
    </w:p>
    <w:p w14:paraId="6C95EC5F" w14:textId="77777777" w:rsidR="00F66B4A" w:rsidRPr="006707DC" w:rsidRDefault="00F66B4A" w:rsidP="00F66B4A">
      <w:pPr>
        <w:pStyle w:val="ListParagraph"/>
        <w:rPr>
          <w:rFonts w:ascii="Arial" w:hAnsi="Arial" w:cs="Arial"/>
        </w:rPr>
      </w:pPr>
    </w:p>
    <w:p w14:paraId="4E99F3B1" w14:textId="77777777" w:rsidR="00F66B4A" w:rsidRPr="006707DC" w:rsidRDefault="00F66B4A" w:rsidP="00306375">
      <w:pPr>
        <w:numPr>
          <w:ilvl w:val="1"/>
          <w:numId w:val="9"/>
        </w:numPr>
        <w:tabs>
          <w:tab w:val="clear" w:pos="540"/>
          <w:tab w:val="left" w:pos="840"/>
        </w:tabs>
        <w:ind w:left="840" w:right="-540" w:hanging="660"/>
        <w:rPr>
          <w:rFonts w:ascii="Arial" w:hAnsi="Arial" w:cs="Arial"/>
        </w:rPr>
      </w:pPr>
      <w:r w:rsidRPr="006707DC">
        <w:rPr>
          <w:rFonts w:ascii="Arial" w:hAnsi="Arial" w:cs="Arial"/>
        </w:rPr>
        <w:t xml:space="preserve">Supplier personnel </w:t>
      </w:r>
      <w:proofErr w:type="gramStart"/>
      <w:r w:rsidRPr="006707DC">
        <w:rPr>
          <w:rFonts w:ascii="Arial" w:hAnsi="Arial" w:cs="Arial"/>
        </w:rPr>
        <w:t>whom</w:t>
      </w:r>
      <w:proofErr w:type="gramEnd"/>
      <w:r w:rsidRPr="006707DC">
        <w:rPr>
          <w:rFonts w:ascii="Arial" w:hAnsi="Arial" w:cs="Arial"/>
        </w:rPr>
        <w:t xml:space="preserve"> have attended SAE 13001 (Supplier Self Release Training), meet the qualifications of paragraph 5.1 and have been instructed on GE AJA specific self-release process requirements may also be certified as a GE AJA DSQR.</w:t>
      </w:r>
      <w:r w:rsidR="008C27FD" w:rsidRPr="006707DC">
        <w:rPr>
          <w:rFonts w:ascii="Arial" w:hAnsi="Arial" w:cs="Arial"/>
        </w:rPr>
        <w:t xml:space="preserve">  Recertification period is as established by SAE.</w:t>
      </w:r>
    </w:p>
    <w:p w14:paraId="0326BED2" w14:textId="77777777" w:rsidR="00306375" w:rsidRPr="002C18B9" w:rsidRDefault="00306375" w:rsidP="00306375">
      <w:pPr>
        <w:ind w:left="180" w:right="-540"/>
        <w:rPr>
          <w:rFonts w:ascii="Arial" w:hAnsi="Arial" w:cs="Arial"/>
          <w:b/>
        </w:rPr>
      </w:pPr>
      <w:bookmarkStart w:id="5" w:name="DSQRresponsibilities"/>
    </w:p>
    <w:p w14:paraId="007338E3" w14:textId="77777777" w:rsidR="00D42582" w:rsidRPr="002C18B9" w:rsidRDefault="00D42582">
      <w:pPr>
        <w:numPr>
          <w:ilvl w:val="0"/>
          <w:numId w:val="9"/>
        </w:numPr>
        <w:tabs>
          <w:tab w:val="clear" w:pos="-180"/>
          <w:tab w:val="num" w:pos="180"/>
        </w:tabs>
        <w:ind w:left="180" w:right="-540" w:hanging="720"/>
        <w:rPr>
          <w:rFonts w:ascii="Arial" w:hAnsi="Arial" w:cs="Arial"/>
          <w:b/>
        </w:rPr>
      </w:pPr>
      <w:r w:rsidRPr="002C18B9">
        <w:rPr>
          <w:rFonts w:ascii="Arial" w:hAnsi="Arial" w:cs="Arial"/>
          <w:b/>
        </w:rPr>
        <w:t>DSQR RESPONSIBILITIES</w:t>
      </w:r>
    </w:p>
    <w:bookmarkEnd w:id="5"/>
    <w:p w14:paraId="5F5A1197" w14:textId="77777777" w:rsidR="00D42582" w:rsidRPr="002C18B9" w:rsidRDefault="00D42582">
      <w:pPr>
        <w:ind w:left="-540" w:right="-540"/>
        <w:rPr>
          <w:rFonts w:ascii="Arial" w:hAnsi="Arial" w:cs="Arial"/>
          <w:b/>
        </w:rPr>
      </w:pPr>
    </w:p>
    <w:p w14:paraId="1D61B661" w14:textId="77777777" w:rsidR="00D42582" w:rsidRPr="002C18B9" w:rsidRDefault="00D42582">
      <w:pPr>
        <w:ind w:left="180" w:right="-540"/>
        <w:rPr>
          <w:rFonts w:ascii="Arial" w:hAnsi="Arial" w:cs="Arial"/>
        </w:rPr>
      </w:pPr>
      <w:r w:rsidRPr="002C18B9">
        <w:rPr>
          <w:rFonts w:ascii="Arial" w:hAnsi="Arial" w:cs="Arial"/>
        </w:rPr>
        <w:t xml:space="preserve">When performing the duties outlined in this agreement, the DSQR is acting on behalf of </w:t>
      </w:r>
      <w:r w:rsidR="00424F8D" w:rsidRPr="002C18B9">
        <w:rPr>
          <w:rFonts w:ascii="Arial" w:hAnsi="Arial" w:cs="Arial"/>
        </w:rPr>
        <w:t>GE-AJA</w:t>
      </w:r>
      <w:r w:rsidRPr="002C18B9">
        <w:rPr>
          <w:rFonts w:ascii="Arial" w:hAnsi="Arial" w:cs="Arial"/>
        </w:rPr>
        <w:t xml:space="preserve"> and performs the final acceptance and release of product for customer use.</w:t>
      </w:r>
    </w:p>
    <w:p w14:paraId="489E5685" w14:textId="77777777" w:rsidR="00D42582" w:rsidRPr="002C18B9" w:rsidRDefault="00D42582">
      <w:pPr>
        <w:ind w:left="180" w:right="-540"/>
        <w:rPr>
          <w:rFonts w:ascii="Arial" w:hAnsi="Arial" w:cs="Arial"/>
        </w:rPr>
      </w:pPr>
    </w:p>
    <w:p w14:paraId="7D69F764" w14:textId="77777777" w:rsidR="00D42582" w:rsidRPr="002C18B9" w:rsidRDefault="00D42582">
      <w:pPr>
        <w:numPr>
          <w:ilvl w:val="1"/>
          <w:numId w:val="9"/>
        </w:numPr>
        <w:tabs>
          <w:tab w:val="clear" w:pos="540"/>
          <w:tab w:val="left" w:pos="840"/>
        </w:tabs>
        <w:ind w:left="840" w:right="-540" w:hanging="660"/>
        <w:rPr>
          <w:rFonts w:ascii="Arial" w:hAnsi="Arial" w:cs="Arial"/>
        </w:rPr>
      </w:pPr>
      <w:r w:rsidRPr="002C18B9">
        <w:rPr>
          <w:rFonts w:ascii="Arial" w:hAnsi="Arial" w:cs="Arial"/>
        </w:rPr>
        <w:t>The DSQR duties are above and beyond the activities conducted while acting in the day-to-day role as a Supplier employee.</w:t>
      </w:r>
    </w:p>
    <w:p w14:paraId="6544B7AE" w14:textId="77777777" w:rsidR="00D42582" w:rsidRPr="002C18B9" w:rsidRDefault="00D42582">
      <w:pPr>
        <w:ind w:left="840" w:right="-540" w:hanging="660"/>
        <w:rPr>
          <w:rFonts w:ascii="Arial" w:hAnsi="Arial" w:cs="Arial"/>
        </w:rPr>
      </w:pPr>
    </w:p>
    <w:p w14:paraId="18476DE6" w14:textId="77777777" w:rsidR="00D42582" w:rsidRPr="002C18B9" w:rsidRDefault="00D42582">
      <w:pPr>
        <w:numPr>
          <w:ilvl w:val="1"/>
          <w:numId w:val="9"/>
        </w:numPr>
        <w:tabs>
          <w:tab w:val="clear" w:pos="540"/>
          <w:tab w:val="left" w:pos="840"/>
        </w:tabs>
        <w:ind w:left="840" w:right="-540" w:hanging="660"/>
        <w:rPr>
          <w:rFonts w:ascii="Arial" w:hAnsi="Arial" w:cs="Arial"/>
        </w:rPr>
      </w:pPr>
      <w:r w:rsidRPr="002C18B9">
        <w:rPr>
          <w:rFonts w:ascii="Arial" w:hAnsi="Arial" w:cs="Arial"/>
        </w:rPr>
        <w:t>Appendix A outlines the specific duties of the DSQR.</w:t>
      </w:r>
    </w:p>
    <w:p w14:paraId="074FC250" w14:textId="77777777" w:rsidR="00D42582" w:rsidRPr="002C18B9" w:rsidRDefault="00D42582">
      <w:pPr>
        <w:tabs>
          <w:tab w:val="left" w:pos="840"/>
        </w:tabs>
        <w:ind w:left="840" w:right="-540" w:hanging="660"/>
        <w:rPr>
          <w:rFonts w:ascii="Arial" w:hAnsi="Arial" w:cs="Arial"/>
        </w:rPr>
      </w:pPr>
    </w:p>
    <w:p w14:paraId="19DE1B8E" w14:textId="77777777" w:rsidR="00D42582" w:rsidRPr="002C18B9" w:rsidRDefault="00D42582">
      <w:pPr>
        <w:numPr>
          <w:ilvl w:val="1"/>
          <w:numId w:val="9"/>
        </w:numPr>
        <w:tabs>
          <w:tab w:val="clear" w:pos="540"/>
          <w:tab w:val="left" w:pos="840"/>
        </w:tabs>
        <w:ind w:left="840" w:right="-540" w:hanging="660"/>
        <w:rPr>
          <w:rFonts w:ascii="Arial" w:hAnsi="Arial" w:cs="Arial"/>
        </w:rPr>
      </w:pPr>
      <w:r w:rsidRPr="002C18B9">
        <w:rPr>
          <w:rFonts w:ascii="Arial" w:hAnsi="Arial" w:cs="Arial"/>
        </w:rPr>
        <w:t>The DSQR signature and RAAN on the shipping document must be that of the DSQR who re-verified product for shipment.</w:t>
      </w:r>
    </w:p>
    <w:p w14:paraId="78D3DBAB" w14:textId="77777777" w:rsidR="00D42582" w:rsidRPr="002C18B9" w:rsidRDefault="00D42582">
      <w:pPr>
        <w:tabs>
          <w:tab w:val="left" w:pos="840"/>
        </w:tabs>
        <w:ind w:right="-540"/>
        <w:rPr>
          <w:rFonts w:ascii="Arial" w:hAnsi="Arial" w:cs="Arial"/>
        </w:rPr>
      </w:pPr>
    </w:p>
    <w:p w14:paraId="729F1B17" w14:textId="77777777" w:rsidR="00D42582" w:rsidRPr="002C18B9" w:rsidRDefault="00D42582">
      <w:pPr>
        <w:ind w:right="-540"/>
        <w:rPr>
          <w:rFonts w:ascii="Arial" w:hAnsi="Arial" w:cs="Arial"/>
          <w:color w:val="000000"/>
        </w:rPr>
      </w:pPr>
    </w:p>
    <w:p w14:paraId="5CDF37D1" w14:textId="77777777" w:rsidR="00D42582" w:rsidRPr="002C18B9" w:rsidRDefault="00424F8D">
      <w:pPr>
        <w:numPr>
          <w:ilvl w:val="0"/>
          <w:numId w:val="9"/>
        </w:numPr>
        <w:tabs>
          <w:tab w:val="clear" w:pos="-180"/>
          <w:tab w:val="num" w:pos="180"/>
        </w:tabs>
        <w:ind w:left="180" w:right="-540" w:hanging="720"/>
        <w:rPr>
          <w:rFonts w:ascii="Arial" w:hAnsi="Arial" w:cs="Arial"/>
          <w:b/>
          <w:color w:val="000000"/>
        </w:rPr>
      </w:pPr>
      <w:bookmarkStart w:id="6" w:name="GE"/>
      <w:bookmarkStart w:id="7" w:name="GEASSurveillance"/>
      <w:r w:rsidRPr="002C18B9">
        <w:rPr>
          <w:rFonts w:ascii="Arial" w:hAnsi="Arial" w:cs="Arial"/>
          <w:b/>
          <w:color w:val="000000"/>
        </w:rPr>
        <w:t>GE-AJA</w:t>
      </w:r>
      <w:r w:rsidR="00D42582" w:rsidRPr="002C18B9">
        <w:rPr>
          <w:rFonts w:ascii="Arial" w:hAnsi="Arial" w:cs="Arial"/>
          <w:b/>
          <w:color w:val="000000"/>
        </w:rPr>
        <w:t xml:space="preserve"> SURVEILLANCE</w:t>
      </w:r>
    </w:p>
    <w:bookmarkEnd w:id="6"/>
    <w:bookmarkEnd w:id="7"/>
    <w:p w14:paraId="7A6D2D81" w14:textId="77777777" w:rsidR="00D42582" w:rsidRPr="002C18B9" w:rsidRDefault="00D42582">
      <w:pPr>
        <w:ind w:right="-540"/>
        <w:rPr>
          <w:rFonts w:ascii="Arial" w:hAnsi="Arial" w:cs="Arial"/>
          <w:b/>
          <w:color w:val="000000"/>
        </w:rPr>
      </w:pPr>
    </w:p>
    <w:p w14:paraId="4977B33C" w14:textId="77777777" w:rsidR="00D42582" w:rsidRPr="002C18B9" w:rsidRDefault="00424F8D">
      <w:pPr>
        <w:pStyle w:val="BodyText2"/>
        <w:numPr>
          <w:ilvl w:val="1"/>
          <w:numId w:val="9"/>
        </w:numPr>
        <w:tabs>
          <w:tab w:val="clear" w:pos="540"/>
          <w:tab w:val="num" w:pos="840"/>
        </w:tabs>
        <w:ind w:left="840" w:hanging="660"/>
        <w:rPr>
          <w:rFonts w:ascii="Arial" w:hAnsi="Arial" w:cs="Arial"/>
        </w:rPr>
      </w:pPr>
      <w:r w:rsidRPr="002C18B9">
        <w:rPr>
          <w:rFonts w:ascii="Arial" w:hAnsi="Arial" w:cs="Arial"/>
        </w:rPr>
        <w:t>GE-AJA</w:t>
      </w:r>
      <w:r w:rsidR="00D42582" w:rsidRPr="002C18B9">
        <w:rPr>
          <w:rFonts w:ascii="Arial" w:hAnsi="Arial" w:cs="Arial"/>
        </w:rPr>
        <w:t xml:space="preserve"> reserves the right to audit or require the performance of</w:t>
      </w:r>
      <w:r w:rsidR="00F66B4A">
        <w:rPr>
          <w:rFonts w:ascii="Arial" w:hAnsi="Arial" w:cs="Arial"/>
        </w:rPr>
        <w:t xml:space="preserve"> an</w:t>
      </w:r>
      <w:r w:rsidR="002E621D">
        <w:rPr>
          <w:rFonts w:ascii="Arial" w:hAnsi="Arial" w:cs="Arial"/>
        </w:rPr>
        <w:t xml:space="preserve"> </w:t>
      </w:r>
      <w:r w:rsidR="00D42582" w:rsidRPr="002C18B9">
        <w:rPr>
          <w:rFonts w:ascii="Arial" w:hAnsi="Arial" w:cs="Arial"/>
        </w:rPr>
        <w:t>EV1 evaluation to determine the Supplier’s compliance to this plan at any time.</w:t>
      </w:r>
    </w:p>
    <w:p w14:paraId="1023EAED" w14:textId="77777777" w:rsidR="00D42582" w:rsidRPr="002C18B9" w:rsidRDefault="00D42582">
      <w:pPr>
        <w:tabs>
          <w:tab w:val="num" w:pos="840"/>
        </w:tabs>
        <w:ind w:left="840" w:right="-540" w:hanging="660"/>
        <w:rPr>
          <w:rFonts w:ascii="Arial" w:hAnsi="Arial" w:cs="Arial"/>
          <w:color w:val="000000"/>
        </w:rPr>
      </w:pPr>
    </w:p>
    <w:p w14:paraId="4CF84FAD" w14:textId="77777777" w:rsidR="00D42582" w:rsidRPr="002C18B9" w:rsidRDefault="00D42582">
      <w:pPr>
        <w:numPr>
          <w:ilvl w:val="1"/>
          <w:numId w:val="9"/>
        </w:numPr>
        <w:tabs>
          <w:tab w:val="clear" w:pos="540"/>
          <w:tab w:val="num" w:pos="840"/>
        </w:tabs>
        <w:ind w:left="840" w:right="-540" w:hanging="660"/>
        <w:rPr>
          <w:rFonts w:ascii="Arial" w:hAnsi="Arial" w:cs="Arial"/>
          <w:color w:val="000000"/>
        </w:rPr>
      </w:pPr>
      <w:r w:rsidRPr="002C18B9">
        <w:rPr>
          <w:rFonts w:ascii="Arial" w:hAnsi="Arial" w:cs="Arial"/>
          <w:color w:val="000000"/>
        </w:rPr>
        <w:t>Results or concerns from any review/audit will be provided to Supplier Management for appropriate corrective action(s).</w:t>
      </w:r>
    </w:p>
    <w:p w14:paraId="6D1587EC" w14:textId="77777777" w:rsidR="00D42582" w:rsidRPr="002C18B9" w:rsidRDefault="00D42582">
      <w:pPr>
        <w:ind w:right="-540"/>
        <w:rPr>
          <w:rFonts w:ascii="Arial" w:hAnsi="Arial" w:cs="Arial"/>
          <w:color w:val="000000"/>
        </w:rPr>
      </w:pPr>
    </w:p>
    <w:p w14:paraId="6E0C4E09" w14:textId="77777777" w:rsidR="00D42582" w:rsidRPr="002C18B9" w:rsidRDefault="00D42582">
      <w:pPr>
        <w:numPr>
          <w:ilvl w:val="1"/>
          <w:numId w:val="9"/>
        </w:numPr>
        <w:tabs>
          <w:tab w:val="clear" w:pos="540"/>
          <w:tab w:val="num" w:pos="840"/>
        </w:tabs>
        <w:ind w:left="840" w:right="-540" w:hanging="660"/>
        <w:rPr>
          <w:rFonts w:ascii="Arial" w:hAnsi="Arial" w:cs="Arial"/>
          <w:color w:val="000000"/>
        </w:rPr>
      </w:pPr>
      <w:r w:rsidRPr="002C18B9">
        <w:rPr>
          <w:rFonts w:ascii="Arial" w:hAnsi="Arial" w:cs="Arial"/>
          <w:color w:val="000000"/>
        </w:rPr>
        <w:t xml:space="preserve">Product selected by </w:t>
      </w:r>
      <w:r w:rsidR="00424F8D" w:rsidRPr="002C18B9">
        <w:rPr>
          <w:rFonts w:ascii="Arial" w:hAnsi="Arial" w:cs="Arial"/>
          <w:color w:val="000000"/>
        </w:rPr>
        <w:t>GE-AJA</w:t>
      </w:r>
      <w:r w:rsidRPr="002C18B9">
        <w:rPr>
          <w:rFonts w:ascii="Arial" w:hAnsi="Arial" w:cs="Arial"/>
          <w:color w:val="000000"/>
        </w:rPr>
        <w:t xml:space="preserve"> for surveillance must be available when scheduled.   </w:t>
      </w:r>
    </w:p>
    <w:p w14:paraId="691A9F49" w14:textId="77777777" w:rsidR="00D42582" w:rsidRPr="002C18B9" w:rsidRDefault="00D42582">
      <w:pPr>
        <w:ind w:right="-540"/>
        <w:rPr>
          <w:rFonts w:ascii="Arial" w:hAnsi="Arial" w:cs="Arial"/>
          <w:color w:val="000000"/>
        </w:rPr>
      </w:pPr>
    </w:p>
    <w:p w14:paraId="3D5DA2A4" w14:textId="77777777" w:rsidR="00D42582" w:rsidRPr="002C18B9" w:rsidRDefault="00D42582">
      <w:pPr>
        <w:ind w:right="-540"/>
        <w:rPr>
          <w:rFonts w:ascii="Arial" w:hAnsi="Arial" w:cs="Arial"/>
          <w:b/>
          <w:color w:val="000000"/>
        </w:rPr>
      </w:pPr>
    </w:p>
    <w:p w14:paraId="4C352F5D" w14:textId="77777777" w:rsidR="00D42582" w:rsidRPr="002C18B9" w:rsidRDefault="00D42582">
      <w:pPr>
        <w:numPr>
          <w:ilvl w:val="0"/>
          <w:numId w:val="9"/>
        </w:numPr>
        <w:tabs>
          <w:tab w:val="clear" w:pos="-180"/>
          <w:tab w:val="num" w:pos="180"/>
        </w:tabs>
        <w:ind w:left="180" w:right="-540" w:hanging="720"/>
        <w:rPr>
          <w:rFonts w:ascii="Arial" w:hAnsi="Arial" w:cs="Arial"/>
          <w:b/>
        </w:rPr>
      </w:pPr>
      <w:bookmarkStart w:id="8" w:name="SupplierDisqualification"/>
      <w:r w:rsidRPr="002C18B9">
        <w:rPr>
          <w:rFonts w:ascii="Arial" w:hAnsi="Arial" w:cs="Arial"/>
          <w:b/>
        </w:rPr>
        <w:t>SUPPLIER DISQUALIFICATION AND REQUALIFICATION</w:t>
      </w:r>
    </w:p>
    <w:bookmarkEnd w:id="8"/>
    <w:p w14:paraId="2F66EF0F" w14:textId="77777777" w:rsidR="00D42582" w:rsidRPr="002C18B9" w:rsidRDefault="00D42582">
      <w:pPr>
        <w:ind w:right="-540"/>
        <w:rPr>
          <w:rFonts w:ascii="Arial" w:hAnsi="Arial" w:cs="Arial"/>
          <w:b/>
          <w:color w:val="000000"/>
        </w:rPr>
      </w:pPr>
    </w:p>
    <w:p w14:paraId="1AEDD7FC" w14:textId="77777777" w:rsidR="00D42582" w:rsidRPr="002C18B9" w:rsidRDefault="00424F8D">
      <w:pPr>
        <w:numPr>
          <w:ilvl w:val="1"/>
          <w:numId w:val="9"/>
        </w:numPr>
        <w:tabs>
          <w:tab w:val="clear" w:pos="540"/>
          <w:tab w:val="left" w:pos="840"/>
        </w:tabs>
        <w:ind w:left="840" w:right="-540" w:hanging="660"/>
        <w:rPr>
          <w:rFonts w:ascii="Arial" w:hAnsi="Arial" w:cs="Arial"/>
          <w:color w:val="000000"/>
        </w:rPr>
      </w:pPr>
      <w:r w:rsidRPr="002C18B9">
        <w:rPr>
          <w:rFonts w:ascii="Arial" w:hAnsi="Arial" w:cs="Arial"/>
        </w:rPr>
        <w:t>GE-AJA</w:t>
      </w:r>
      <w:r w:rsidR="00D42582" w:rsidRPr="002C18B9">
        <w:rPr>
          <w:rFonts w:ascii="Arial" w:hAnsi="Arial" w:cs="Arial"/>
        </w:rPr>
        <w:t xml:space="preserve"> may</w:t>
      </w:r>
      <w:r w:rsidR="0065134B">
        <w:rPr>
          <w:rFonts w:ascii="Arial" w:hAnsi="Arial" w:cs="Arial"/>
        </w:rPr>
        <w:t xml:space="preserve"> be</w:t>
      </w:r>
      <w:r w:rsidR="00D42582" w:rsidRPr="002C18B9">
        <w:rPr>
          <w:rFonts w:ascii="Arial" w:hAnsi="Arial" w:cs="Arial"/>
        </w:rPr>
        <w:t xml:space="preserve"> </w:t>
      </w:r>
      <w:proofErr w:type="gramStart"/>
      <w:r w:rsidR="00D42582" w:rsidRPr="002C18B9">
        <w:rPr>
          <w:rFonts w:ascii="Arial" w:hAnsi="Arial" w:cs="Arial"/>
        </w:rPr>
        <w:t>temporarily suspend</w:t>
      </w:r>
      <w:r w:rsidR="0065134B">
        <w:rPr>
          <w:rFonts w:ascii="Arial" w:hAnsi="Arial" w:cs="Arial"/>
        </w:rPr>
        <w:t>ed</w:t>
      </w:r>
      <w:proofErr w:type="gramEnd"/>
      <w:r w:rsidR="00D42582" w:rsidRPr="002C18B9">
        <w:rPr>
          <w:rFonts w:ascii="Arial" w:hAnsi="Arial" w:cs="Arial"/>
        </w:rPr>
        <w:t xml:space="preserve"> or permanently remove</w:t>
      </w:r>
      <w:r w:rsidR="0065134B">
        <w:rPr>
          <w:rFonts w:ascii="Arial" w:hAnsi="Arial" w:cs="Arial"/>
        </w:rPr>
        <w:t>d</w:t>
      </w:r>
      <w:r w:rsidR="00D42582" w:rsidRPr="002C18B9">
        <w:rPr>
          <w:rFonts w:ascii="Arial" w:hAnsi="Arial" w:cs="Arial"/>
        </w:rPr>
        <w:t xml:space="preserve"> the supplier from self-release.  Suspension of privileges may apply to the entire product base or to specified part numbers.</w:t>
      </w:r>
      <w:r w:rsidR="00D42582" w:rsidRPr="002C18B9">
        <w:rPr>
          <w:rFonts w:ascii="Arial" w:hAnsi="Arial" w:cs="Arial"/>
          <w:color w:val="000000"/>
        </w:rPr>
        <w:t xml:space="preserve"> </w:t>
      </w:r>
    </w:p>
    <w:p w14:paraId="3183A79A" w14:textId="77777777" w:rsidR="00D42582" w:rsidRPr="002C18B9" w:rsidRDefault="00D42582">
      <w:pPr>
        <w:pStyle w:val="BodyText"/>
        <w:tabs>
          <w:tab w:val="left" w:pos="810"/>
        </w:tabs>
        <w:rPr>
          <w:rFonts w:ascii="Arial" w:hAnsi="Arial" w:cs="Arial"/>
        </w:rPr>
      </w:pPr>
      <w:r w:rsidRPr="002C18B9">
        <w:rPr>
          <w:rFonts w:ascii="Arial" w:hAnsi="Arial" w:cs="Arial"/>
        </w:rPr>
        <w:tab/>
        <w:t>Basis for suspension/removal may include, but are not limited to:</w:t>
      </w:r>
    </w:p>
    <w:p w14:paraId="22C19C9C" w14:textId="77777777" w:rsidR="00D42582" w:rsidRPr="002C18B9" w:rsidRDefault="00D42582">
      <w:pPr>
        <w:pStyle w:val="BodyText"/>
        <w:tabs>
          <w:tab w:val="left" w:pos="810"/>
        </w:tabs>
        <w:rPr>
          <w:rFonts w:ascii="Arial" w:hAnsi="Arial" w:cs="Arial"/>
          <w:color w:val="000000"/>
        </w:rPr>
      </w:pPr>
    </w:p>
    <w:p w14:paraId="78A1C218" w14:textId="77777777" w:rsidR="00D42582" w:rsidRPr="002C18B9" w:rsidRDefault="00D42582">
      <w:pPr>
        <w:pStyle w:val="BodyText2"/>
        <w:numPr>
          <w:ilvl w:val="2"/>
          <w:numId w:val="9"/>
        </w:numPr>
        <w:tabs>
          <w:tab w:val="clear" w:pos="1620"/>
          <w:tab w:val="num" w:pos="1800"/>
        </w:tabs>
        <w:ind w:left="1800" w:hanging="900"/>
        <w:rPr>
          <w:rFonts w:ascii="Arial" w:hAnsi="Arial" w:cs="Arial"/>
        </w:rPr>
      </w:pPr>
      <w:r w:rsidRPr="002C18B9">
        <w:rPr>
          <w:rFonts w:ascii="Arial" w:hAnsi="Arial" w:cs="Arial"/>
        </w:rPr>
        <w:t>Loss of DSQR representation other than temporary loss (vacation, sickness)</w:t>
      </w:r>
    </w:p>
    <w:p w14:paraId="70A0001D" w14:textId="77777777" w:rsidR="00D42582" w:rsidRPr="002C18B9" w:rsidRDefault="00D42582">
      <w:pPr>
        <w:pStyle w:val="BodyText2"/>
        <w:numPr>
          <w:ilvl w:val="2"/>
          <w:numId w:val="9"/>
        </w:numPr>
        <w:tabs>
          <w:tab w:val="clear" w:pos="1620"/>
          <w:tab w:val="num" w:pos="1800"/>
        </w:tabs>
        <w:ind w:left="1800" w:hanging="900"/>
        <w:rPr>
          <w:rFonts w:ascii="Arial" w:hAnsi="Arial" w:cs="Arial"/>
        </w:rPr>
      </w:pPr>
      <w:r w:rsidRPr="002C18B9">
        <w:rPr>
          <w:rFonts w:ascii="Arial" w:hAnsi="Arial" w:cs="Arial"/>
        </w:rPr>
        <w:t>Unauthorized or improper release of material</w:t>
      </w:r>
    </w:p>
    <w:p w14:paraId="453139DE" w14:textId="77777777" w:rsidR="00D42582" w:rsidRPr="002C18B9" w:rsidRDefault="00D42582">
      <w:pPr>
        <w:pStyle w:val="BodyText2"/>
        <w:numPr>
          <w:ilvl w:val="2"/>
          <w:numId w:val="9"/>
        </w:numPr>
        <w:tabs>
          <w:tab w:val="clear" w:pos="1620"/>
          <w:tab w:val="num" w:pos="1800"/>
        </w:tabs>
        <w:ind w:left="1800" w:hanging="900"/>
        <w:rPr>
          <w:rFonts w:ascii="Arial" w:hAnsi="Arial" w:cs="Arial"/>
        </w:rPr>
      </w:pPr>
      <w:r w:rsidRPr="002C18B9">
        <w:rPr>
          <w:rFonts w:ascii="Arial" w:hAnsi="Arial" w:cs="Arial"/>
        </w:rPr>
        <w:t>Change in ownership/location or disputes (strike, lockout), that affect key Quality and Manufacturing Personnel</w:t>
      </w:r>
    </w:p>
    <w:p w14:paraId="0C85D1B1" w14:textId="77777777" w:rsidR="00AB4E59" w:rsidRPr="002C18B9" w:rsidRDefault="00D42582" w:rsidP="00AB4E59">
      <w:pPr>
        <w:numPr>
          <w:ilvl w:val="2"/>
          <w:numId w:val="9"/>
        </w:numPr>
        <w:tabs>
          <w:tab w:val="clear" w:pos="1620"/>
          <w:tab w:val="num" w:pos="1320"/>
          <w:tab w:val="left" w:pos="1800"/>
        </w:tabs>
        <w:ind w:left="1800" w:right="-540" w:hanging="900"/>
        <w:rPr>
          <w:rFonts w:ascii="Arial" w:hAnsi="Arial" w:cs="Arial"/>
          <w:color w:val="000000"/>
        </w:rPr>
      </w:pPr>
      <w:r w:rsidRPr="002C18B9">
        <w:rPr>
          <w:rFonts w:ascii="Arial" w:hAnsi="Arial" w:cs="Arial"/>
          <w:color w:val="000000"/>
        </w:rPr>
        <w:t xml:space="preserve">Deterioration of Supplier’s quality rating below </w:t>
      </w:r>
      <w:r w:rsidR="005E7FA3" w:rsidRPr="002C18B9">
        <w:rPr>
          <w:rFonts w:ascii="Arial" w:hAnsi="Arial" w:cs="Arial"/>
        </w:rPr>
        <w:t xml:space="preserve">acceptable levels </w:t>
      </w:r>
    </w:p>
    <w:p w14:paraId="04CA3731" w14:textId="77777777" w:rsidR="00D42582" w:rsidRPr="002C18B9" w:rsidRDefault="00D42582" w:rsidP="00AB4E59">
      <w:pPr>
        <w:numPr>
          <w:ilvl w:val="2"/>
          <w:numId w:val="9"/>
        </w:numPr>
        <w:tabs>
          <w:tab w:val="clear" w:pos="1620"/>
          <w:tab w:val="num" w:pos="1320"/>
          <w:tab w:val="left" w:pos="1800"/>
        </w:tabs>
        <w:ind w:left="1800" w:right="-540" w:hanging="900"/>
        <w:rPr>
          <w:rFonts w:ascii="Arial" w:hAnsi="Arial" w:cs="Arial"/>
          <w:color w:val="000000"/>
        </w:rPr>
      </w:pPr>
      <w:r w:rsidRPr="002C18B9">
        <w:rPr>
          <w:rFonts w:ascii="Arial" w:hAnsi="Arial" w:cs="Arial"/>
          <w:color w:val="000000"/>
        </w:rPr>
        <w:t xml:space="preserve">Inactivity of business wherein no hardware has been shipped for an extended </w:t>
      </w:r>
      <w:proofErr w:type="gramStart"/>
      <w:r w:rsidRPr="002C18B9">
        <w:rPr>
          <w:rFonts w:ascii="Arial" w:hAnsi="Arial" w:cs="Arial"/>
          <w:color w:val="000000"/>
        </w:rPr>
        <w:t>period of time</w:t>
      </w:r>
      <w:proofErr w:type="gramEnd"/>
      <w:r w:rsidRPr="002C18B9">
        <w:rPr>
          <w:rFonts w:ascii="Arial" w:hAnsi="Arial" w:cs="Arial"/>
          <w:color w:val="000000"/>
        </w:rPr>
        <w:t xml:space="preserve"> or no open purchase orders exist</w:t>
      </w:r>
    </w:p>
    <w:p w14:paraId="5CB3F5A4" w14:textId="77777777" w:rsidR="00D42582" w:rsidRPr="002C18B9" w:rsidRDefault="00D42582">
      <w:pPr>
        <w:numPr>
          <w:ilvl w:val="2"/>
          <w:numId w:val="9"/>
        </w:numPr>
        <w:tabs>
          <w:tab w:val="clear" w:pos="1620"/>
          <w:tab w:val="num" w:pos="1320"/>
          <w:tab w:val="left" w:pos="1800"/>
        </w:tabs>
        <w:ind w:left="1800" w:right="-540" w:hanging="900"/>
        <w:rPr>
          <w:rFonts w:ascii="Arial" w:hAnsi="Arial" w:cs="Arial"/>
          <w:color w:val="000000"/>
        </w:rPr>
      </w:pPr>
      <w:r w:rsidRPr="002C18B9">
        <w:rPr>
          <w:rFonts w:ascii="Arial" w:hAnsi="Arial" w:cs="Arial"/>
          <w:color w:val="000000"/>
        </w:rPr>
        <w:t>Failure to comply with the Plan requirements</w:t>
      </w:r>
    </w:p>
    <w:p w14:paraId="7EE3802C" w14:textId="77777777" w:rsidR="00D42582" w:rsidRPr="002C18B9" w:rsidRDefault="00D42582">
      <w:pPr>
        <w:numPr>
          <w:ilvl w:val="2"/>
          <w:numId w:val="9"/>
        </w:numPr>
        <w:tabs>
          <w:tab w:val="clear" w:pos="1620"/>
          <w:tab w:val="num" w:pos="1320"/>
          <w:tab w:val="left" w:pos="1800"/>
        </w:tabs>
        <w:ind w:left="1800" w:right="-540" w:hanging="900"/>
        <w:rPr>
          <w:rFonts w:ascii="Arial" w:hAnsi="Arial" w:cs="Arial"/>
          <w:color w:val="000000"/>
        </w:rPr>
      </w:pPr>
      <w:r w:rsidRPr="002C18B9">
        <w:rPr>
          <w:rFonts w:ascii="Arial" w:hAnsi="Arial" w:cs="Arial"/>
          <w:color w:val="000000"/>
        </w:rPr>
        <w:t>Repeated delivery of product found to be nonconforming by the customer</w:t>
      </w:r>
    </w:p>
    <w:p w14:paraId="78B911E4" w14:textId="77777777" w:rsidR="00D42582" w:rsidRPr="002C18B9" w:rsidRDefault="00D42582">
      <w:pPr>
        <w:numPr>
          <w:ilvl w:val="2"/>
          <w:numId w:val="9"/>
        </w:numPr>
        <w:tabs>
          <w:tab w:val="clear" w:pos="1620"/>
          <w:tab w:val="num" w:pos="1320"/>
          <w:tab w:val="left" w:pos="1800"/>
        </w:tabs>
        <w:ind w:left="1800" w:right="-540" w:hanging="900"/>
        <w:rPr>
          <w:rFonts w:ascii="Arial" w:hAnsi="Arial" w:cs="Arial"/>
          <w:color w:val="000000"/>
        </w:rPr>
      </w:pPr>
      <w:r w:rsidRPr="002C18B9">
        <w:rPr>
          <w:rFonts w:ascii="Arial" w:hAnsi="Arial" w:cs="Arial"/>
          <w:color w:val="000000"/>
        </w:rPr>
        <w:t>Lack of timely response to corrective action requests</w:t>
      </w:r>
    </w:p>
    <w:p w14:paraId="6EF0460C" w14:textId="77777777" w:rsidR="00D42582" w:rsidRPr="002C18B9" w:rsidRDefault="00D42582">
      <w:pPr>
        <w:ind w:left="720" w:right="-540"/>
        <w:rPr>
          <w:rFonts w:ascii="Arial" w:hAnsi="Arial" w:cs="Arial"/>
          <w:color w:val="000000"/>
        </w:rPr>
      </w:pPr>
    </w:p>
    <w:p w14:paraId="12BC1BB2" w14:textId="77777777" w:rsidR="00D42582" w:rsidRPr="002C18B9" w:rsidRDefault="00424F8D">
      <w:pPr>
        <w:numPr>
          <w:ilvl w:val="1"/>
          <w:numId w:val="9"/>
        </w:numPr>
        <w:tabs>
          <w:tab w:val="clear" w:pos="540"/>
          <w:tab w:val="left" w:pos="840"/>
        </w:tabs>
        <w:ind w:left="840" w:right="-540" w:hanging="660"/>
        <w:rPr>
          <w:rFonts w:ascii="Arial" w:hAnsi="Arial" w:cs="Arial"/>
          <w:color w:val="000000"/>
        </w:rPr>
      </w:pPr>
      <w:r w:rsidRPr="002C18B9">
        <w:rPr>
          <w:rFonts w:ascii="Arial" w:hAnsi="Arial" w:cs="Arial"/>
        </w:rPr>
        <w:t>GE-AJA</w:t>
      </w:r>
      <w:r w:rsidR="00D42582" w:rsidRPr="002C18B9">
        <w:rPr>
          <w:rFonts w:ascii="Arial" w:hAnsi="Arial" w:cs="Arial"/>
        </w:rPr>
        <w:t xml:space="preserve"> will notify supplier in writing of suspension or removal from self-release using the Supplier Notification Form in Appendix </w:t>
      </w:r>
      <w:r w:rsidR="002E49B4" w:rsidRPr="002C18B9">
        <w:rPr>
          <w:rFonts w:ascii="Arial" w:hAnsi="Arial" w:cs="Arial"/>
        </w:rPr>
        <w:t>B</w:t>
      </w:r>
      <w:r w:rsidR="00D42582" w:rsidRPr="002C18B9">
        <w:rPr>
          <w:rFonts w:ascii="Arial" w:hAnsi="Arial" w:cs="Arial"/>
        </w:rPr>
        <w:t xml:space="preserve"> or an alternate method such as email.</w:t>
      </w:r>
    </w:p>
    <w:p w14:paraId="557F2D57" w14:textId="77777777" w:rsidR="00011918" w:rsidRPr="002C18B9" w:rsidRDefault="00011918" w:rsidP="00011918">
      <w:pPr>
        <w:tabs>
          <w:tab w:val="left" w:pos="840"/>
        </w:tabs>
        <w:ind w:left="840" w:right="-540"/>
        <w:rPr>
          <w:rFonts w:ascii="Arial" w:hAnsi="Arial" w:cs="Arial"/>
          <w:color w:val="000000"/>
        </w:rPr>
      </w:pPr>
    </w:p>
    <w:p w14:paraId="0AFB4CDB" w14:textId="77777777" w:rsidR="00D42582" w:rsidRPr="002C18B9" w:rsidRDefault="00D42582">
      <w:pPr>
        <w:pStyle w:val="BodyText2"/>
        <w:numPr>
          <w:ilvl w:val="1"/>
          <w:numId w:val="9"/>
        </w:numPr>
        <w:tabs>
          <w:tab w:val="clear" w:pos="540"/>
          <w:tab w:val="num" w:pos="840"/>
        </w:tabs>
        <w:ind w:left="840" w:hanging="660"/>
        <w:rPr>
          <w:rFonts w:ascii="Arial" w:hAnsi="Arial" w:cs="Arial"/>
        </w:rPr>
      </w:pPr>
      <w:r w:rsidRPr="002C18B9">
        <w:rPr>
          <w:rFonts w:ascii="Arial" w:hAnsi="Arial" w:cs="Arial"/>
        </w:rPr>
        <w:t>For requalification, supplier will submit a corrective action plan within 30 days of suspension notification.</w:t>
      </w:r>
    </w:p>
    <w:p w14:paraId="65C036C3" w14:textId="77777777" w:rsidR="00D42582" w:rsidRPr="002C18B9" w:rsidRDefault="00D42582">
      <w:pPr>
        <w:tabs>
          <w:tab w:val="num" w:pos="840"/>
        </w:tabs>
        <w:ind w:left="840" w:right="-540" w:hanging="660"/>
        <w:rPr>
          <w:rFonts w:ascii="Arial" w:hAnsi="Arial" w:cs="Arial"/>
          <w:color w:val="000000"/>
        </w:rPr>
      </w:pPr>
    </w:p>
    <w:p w14:paraId="1A01C271" w14:textId="77777777" w:rsidR="00D42582" w:rsidRPr="002C18B9" w:rsidRDefault="00D42582">
      <w:pPr>
        <w:numPr>
          <w:ilvl w:val="1"/>
          <w:numId w:val="9"/>
        </w:numPr>
        <w:tabs>
          <w:tab w:val="clear" w:pos="540"/>
          <w:tab w:val="num" w:pos="840"/>
        </w:tabs>
        <w:ind w:left="840" w:right="-540" w:hanging="660"/>
        <w:rPr>
          <w:rFonts w:ascii="Arial" w:hAnsi="Arial" w:cs="Arial"/>
          <w:color w:val="000000"/>
        </w:rPr>
      </w:pPr>
      <w:r w:rsidRPr="002C18B9">
        <w:rPr>
          <w:rFonts w:ascii="Arial" w:hAnsi="Arial" w:cs="Arial"/>
          <w:color w:val="000000"/>
        </w:rPr>
        <w:t xml:space="preserve">For requalification, supplier will complete the corrective action plan within </w:t>
      </w:r>
      <w:r w:rsidRPr="002C18B9">
        <w:rPr>
          <w:rFonts w:ascii="Arial" w:hAnsi="Arial" w:cs="Arial"/>
        </w:rPr>
        <w:t xml:space="preserve">the specified time frame approved by </w:t>
      </w:r>
      <w:r w:rsidR="00424F8D" w:rsidRPr="002C18B9">
        <w:rPr>
          <w:rFonts w:ascii="Arial" w:hAnsi="Arial" w:cs="Arial"/>
        </w:rPr>
        <w:t>GE-AJA</w:t>
      </w:r>
      <w:r w:rsidRPr="002C18B9">
        <w:rPr>
          <w:rFonts w:ascii="Arial" w:hAnsi="Arial" w:cs="Arial"/>
        </w:rPr>
        <w:t>, typically not more than 60 days after approval of submitted corrective action plan</w:t>
      </w:r>
      <w:r w:rsidRPr="002C18B9">
        <w:rPr>
          <w:rFonts w:ascii="Arial" w:hAnsi="Arial" w:cs="Arial"/>
          <w:color w:val="000000"/>
        </w:rPr>
        <w:t>.</w:t>
      </w:r>
    </w:p>
    <w:p w14:paraId="508D163B" w14:textId="77777777" w:rsidR="00D42582" w:rsidRPr="002C18B9" w:rsidRDefault="00D42582">
      <w:pPr>
        <w:tabs>
          <w:tab w:val="num" w:pos="840"/>
        </w:tabs>
        <w:ind w:left="840" w:right="-540" w:hanging="660"/>
        <w:rPr>
          <w:rFonts w:ascii="Arial" w:hAnsi="Arial" w:cs="Arial"/>
          <w:color w:val="000000"/>
        </w:rPr>
      </w:pPr>
    </w:p>
    <w:p w14:paraId="4F9AC394" w14:textId="77777777" w:rsidR="00D42582" w:rsidRPr="002C18B9" w:rsidRDefault="00424F8D" w:rsidP="000D5933">
      <w:pPr>
        <w:numPr>
          <w:ilvl w:val="1"/>
          <w:numId w:val="9"/>
        </w:numPr>
        <w:tabs>
          <w:tab w:val="clear" w:pos="540"/>
          <w:tab w:val="num" w:pos="840"/>
        </w:tabs>
        <w:ind w:left="840" w:right="-540" w:hanging="660"/>
        <w:rPr>
          <w:rFonts w:ascii="Arial" w:hAnsi="Arial" w:cs="Arial"/>
          <w:color w:val="000000"/>
        </w:rPr>
      </w:pPr>
      <w:r w:rsidRPr="002C18B9">
        <w:rPr>
          <w:rFonts w:ascii="Arial" w:hAnsi="Arial" w:cs="Arial"/>
          <w:color w:val="000000"/>
        </w:rPr>
        <w:t>GE-AJA</w:t>
      </w:r>
      <w:r w:rsidR="00D42582" w:rsidRPr="002C18B9">
        <w:rPr>
          <w:rFonts w:ascii="Arial" w:hAnsi="Arial" w:cs="Arial"/>
          <w:color w:val="000000"/>
        </w:rPr>
        <w:t xml:space="preserve"> will notify the Supplier in writing upon re-instatement of the Self Release plan. </w:t>
      </w:r>
    </w:p>
    <w:p w14:paraId="7F4DDF0D" w14:textId="77777777" w:rsidR="00D42582" w:rsidRPr="002C18B9" w:rsidRDefault="00D42582">
      <w:pPr>
        <w:ind w:right="-540"/>
        <w:rPr>
          <w:rFonts w:ascii="Arial" w:hAnsi="Arial" w:cs="Arial"/>
          <w:color w:val="000000"/>
        </w:rPr>
      </w:pPr>
    </w:p>
    <w:p w14:paraId="6972F134" w14:textId="77777777" w:rsidR="00D42582" w:rsidRPr="002C18B9" w:rsidRDefault="00D42582">
      <w:pPr>
        <w:numPr>
          <w:ilvl w:val="0"/>
          <w:numId w:val="9"/>
        </w:numPr>
        <w:tabs>
          <w:tab w:val="clear" w:pos="-180"/>
          <w:tab w:val="num" w:pos="180"/>
        </w:tabs>
        <w:ind w:left="180" w:right="-540" w:hanging="720"/>
        <w:rPr>
          <w:rFonts w:ascii="Arial" w:hAnsi="Arial" w:cs="Arial"/>
          <w:b/>
          <w:color w:val="000000"/>
        </w:rPr>
      </w:pPr>
      <w:bookmarkStart w:id="9" w:name="DSQRsuspension"/>
      <w:r w:rsidRPr="002C18B9">
        <w:rPr>
          <w:rFonts w:ascii="Arial" w:hAnsi="Arial" w:cs="Arial"/>
          <w:b/>
          <w:color w:val="000000"/>
        </w:rPr>
        <w:t>DSQR SUSPENSION/REMOVAL</w:t>
      </w:r>
    </w:p>
    <w:p w14:paraId="799C3EEA" w14:textId="77777777" w:rsidR="000D5933" w:rsidRPr="002C18B9" w:rsidRDefault="000D5933" w:rsidP="000D5933">
      <w:pPr>
        <w:ind w:left="180" w:right="-540"/>
        <w:rPr>
          <w:rFonts w:ascii="Arial" w:hAnsi="Arial" w:cs="Arial"/>
          <w:b/>
          <w:color w:val="000000"/>
        </w:rPr>
      </w:pPr>
    </w:p>
    <w:bookmarkEnd w:id="9"/>
    <w:p w14:paraId="7A268DD7" w14:textId="77777777" w:rsidR="00D42582" w:rsidRPr="002C18B9" w:rsidRDefault="00424F8D">
      <w:pPr>
        <w:numPr>
          <w:ilvl w:val="1"/>
          <w:numId w:val="9"/>
        </w:numPr>
        <w:tabs>
          <w:tab w:val="clear" w:pos="540"/>
          <w:tab w:val="left" w:pos="840"/>
        </w:tabs>
        <w:ind w:left="840" w:right="-540" w:hanging="660"/>
        <w:rPr>
          <w:rFonts w:ascii="Arial" w:hAnsi="Arial" w:cs="Arial"/>
          <w:color w:val="000000"/>
        </w:rPr>
      </w:pPr>
      <w:r w:rsidRPr="002C18B9">
        <w:rPr>
          <w:rFonts w:ascii="Arial" w:hAnsi="Arial" w:cs="Arial"/>
        </w:rPr>
        <w:t>GE-AJA</w:t>
      </w:r>
      <w:r w:rsidR="00D42582" w:rsidRPr="002C18B9">
        <w:rPr>
          <w:rFonts w:ascii="Arial" w:hAnsi="Arial" w:cs="Arial"/>
        </w:rPr>
        <w:t xml:space="preserve"> may</w:t>
      </w:r>
      <w:r w:rsidR="0065134B">
        <w:rPr>
          <w:rFonts w:ascii="Arial" w:hAnsi="Arial" w:cs="Arial"/>
        </w:rPr>
        <w:t xml:space="preserve"> </w:t>
      </w:r>
      <w:r w:rsidR="00D42582" w:rsidRPr="002C18B9">
        <w:rPr>
          <w:rFonts w:ascii="Arial" w:hAnsi="Arial" w:cs="Arial"/>
        </w:rPr>
        <w:t xml:space="preserve">suspend or remove a DSQR from further work on </w:t>
      </w:r>
      <w:r w:rsidRPr="002C18B9">
        <w:rPr>
          <w:rFonts w:ascii="Arial" w:hAnsi="Arial" w:cs="Arial"/>
        </w:rPr>
        <w:t>GE-AJA</w:t>
      </w:r>
      <w:r w:rsidR="00D42582" w:rsidRPr="002C18B9">
        <w:rPr>
          <w:rFonts w:ascii="Arial" w:hAnsi="Arial" w:cs="Arial"/>
        </w:rPr>
        <w:t xml:space="preserve"> matters in accordance with this plan.   Basis for </w:t>
      </w:r>
      <w:r w:rsidRPr="002C18B9">
        <w:rPr>
          <w:rFonts w:ascii="Arial" w:hAnsi="Arial" w:cs="Arial"/>
        </w:rPr>
        <w:t>GE-AJA</w:t>
      </w:r>
      <w:r w:rsidR="00D42582" w:rsidRPr="002C18B9">
        <w:rPr>
          <w:rFonts w:ascii="Arial" w:hAnsi="Arial" w:cs="Arial"/>
        </w:rPr>
        <w:t>’s suspension or removal of a DSQR may include, but are not limited to:</w:t>
      </w:r>
    </w:p>
    <w:p w14:paraId="341C749B" w14:textId="77777777" w:rsidR="00D42582" w:rsidRPr="002C18B9" w:rsidRDefault="00D42582">
      <w:pPr>
        <w:tabs>
          <w:tab w:val="left" w:pos="840"/>
        </w:tabs>
        <w:ind w:left="180" w:right="-540"/>
        <w:rPr>
          <w:rFonts w:ascii="Arial" w:hAnsi="Arial" w:cs="Arial"/>
          <w:color w:val="000000"/>
        </w:rPr>
      </w:pPr>
    </w:p>
    <w:p w14:paraId="42B22FC1" w14:textId="77777777" w:rsidR="00D42582" w:rsidRPr="002C18B9" w:rsidRDefault="00D42582">
      <w:pPr>
        <w:pStyle w:val="BodyText2"/>
        <w:numPr>
          <w:ilvl w:val="2"/>
          <w:numId w:val="9"/>
        </w:numPr>
        <w:tabs>
          <w:tab w:val="clear" w:pos="1620"/>
          <w:tab w:val="num" w:pos="1800"/>
        </w:tabs>
        <w:ind w:left="1800" w:hanging="900"/>
        <w:rPr>
          <w:rFonts w:ascii="Arial" w:hAnsi="Arial" w:cs="Arial"/>
        </w:rPr>
      </w:pPr>
      <w:r w:rsidRPr="002C18B9">
        <w:rPr>
          <w:rFonts w:ascii="Arial" w:hAnsi="Arial" w:cs="Arial"/>
        </w:rPr>
        <w:t>Obvious visual or marking nonconformance’s found after DSQR release</w:t>
      </w:r>
    </w:p>
    <w:p w14:paraId="48DEE9F6" w14:textId="77777777" w:rsidR="00D42582" w:rsidRPr="002C18B9" w:rsidRDefault="00D42582">
      <w:pPr>
        <w:numPr>
          <w:ilvl w:val="2"/>
          <w:numId w:val="9"/>
        </w:numPr>
        <w:tabs>
          <w:tab w:val="clear" w:pos="1620"/>
          <w:tab w:val="num" w:pos="1800"/>
        </w:tabs>
        <w:ind w:left="1800" w:right="-540" w:hanging="900"/>
        <w:rPr>
          <w:rFonts w:ascii="Arial" w:hAnsi="Arial" w:cs="Arial"/>
          <w:color w:val="000000"/>
        </w:rPr>
      </w:pPr>
      <w:r w:rsidRPr="002C18B9">
        <w:rPr>
          <w:rFonts w:ascii="Arial" w:hAnsi="Arial" w:cs="Arial"/>
          <w:color w:val="000000"/>
        </w:rPr>
        <w:t>Failure to comply with elements of this agreement such as not maintaining records, inspecting characteristics, reviewing process paperwork, etc.</w:t>
      </w:r>
    </w:p>
    <w:p w14:paraId="2AC25CF5" w14:textId="77777777" w:rsidR="00D42582" w:rsidRPr="002C18B9" w:rsidRDefault="00D42582">
      <w:pPr>
        <w:numPr>
          <w:ilvl w:val="2"/>
          <w:numId w:val="9"/>
        </w:numPr>
        <w:tabs>
          <w:tab w:val="clear" w:pos="1620"/>
          <w:tab w:val="num" w:pos="1800"/>
        </w:tabs>
        <w:ind w:left="1800" w:right="-540" w:hanging="900"/>
        <w:rPr>
          <w:rFonts w:ascii="Arial" w:hAnsi="Arial" w:cs="Arial"/>
          <w:color w:val="000000"/>
        </w:rPr>
      </w:pPr>
      <w:r w:rsidRPr="002C18B9">
        <w:rPr>
          <w:rFonts w:ascii="Arial" w:hAnsi="Arial" w:cs="Arial"/>
          <w:color w:val="000000"/>
        </w:rPr>
        <w:t>Failure to maintain DSQR certification</w:t>
      </w:r>
    </w:p>
    <w:p w14:paraId="7D74EDA1" w14:textId="77777777" w:rsidR="00D42582" w:rsidRPr="002C18B9" w:rsidRDefault="00D42582">
      <w:pPr>
        <w:numPr>
          <w:ilvl w:val="2"/>
          <w:numId w:val="9"/>
        </w:numPr>
        <w:tabs>
          <w:tab w:val="clear" w:pos="1620"/>
          <w:tab w:val="num" w:pos="1800"/>
        </w:tabs>
        <w:ind w:left="1800" w:right="-540" w:hanging="900"/>
        <w:rPr>
          <w:rFonts w:ascii="Arial" w:hAnsi="Arial" w:cs="Arial"/>
          <w:color w:val="000000"/>
        </w:rPr>
      </w:pPr>
      <w:r w:rsidRPr="002C18B9">
        <w:rPr>
          <w:rFonts w:ascii="Arial" w:hAnsi="Arial" w:cs="Arial"/>
          <w:color w:val="000000"/>
        </w:rPr>
        <w:t>Transfer of the DSQR employee by the Supplier for any reason to a job with no direct quality responsibilities</w:t>
      </w:r>
    </w:p>
    <w:p w14:paraId="09CD3666" w14:textId="77777777" w:rsidR="00D42582" w:rsidRPr="002C18B9" w:rsidRDefault="00D42582">
      <w:pPr>
        <w:numPr>
          <w:ilvl w:val="2"/>
          <w:numId w:val="9"/>
        </w:numPr>
        <w:tabs>
          <w:tab w:val="clear" w:pos="1620"/>
          <w:tab w:val="num" w:pos="1800"/>
        </w:tabs>
        <w:ind w:left="1800" w:right="-540" w:hanging="900"/>
        <w:rPr>
          <w:rFonts w:ascii="Arial" w:hAnsi="Arial" w:cs="Arial"/>
          <w:color w:val="000000"/>
        </w:rPr>
      </w:pPr>
      <w:r w:rsidRPr="002C18B9">
        <w:rPr>
          <w:rFonts w:ascii="Arial" w:hAnsi="Arial" w:cs="Arial"/>
          <w:color w:val="000000"/>
        </w:rPr>
        <w:t>Termination of employment of the DSQR employee by the Supplier for any reason</w:t>
      </w:r>
    </w:p>
    <w:p w14:paraId="20AC92BD" w14:textId="77777777" w:rsidR="00D42582" w:rsidRPr="002C18B9" w:rsidRDefault="00D42582">
      <w:pPr>
        <w:numPr>
          <w:ilvl w:val="2"/>
          <w:numId w:val="9"/>
        </w:numPr>
        <w:tabs>
          <w:tab w:val="clear" w:pos="1620"/>
          <w:tab w:val="num" w:pos="1800"/>
        </w:tabs>
        <w:ind w:left="1800" w:right="-540" w:hanging="900"/>
        <w:rPr>
          <w:rFonts w:ascii="Arial" w:hAnsi="Arial" w:cs="Arial"/>
          <w:color w:val="000000"/>
        </w:rPr>
      </w:pPr>
      <w:r w:rsidRPr="002C18B9">
        <w:rPr>
          <w:rFonts w:ascii="Arial" w:hAnsi="Arial" w:cs="Arial"/>
          <w:color w:val="000000"/>
        </w:rPr>
        <w:t>Termination of this plan for any reason by the Supplier.</w:t>
      </w:r>
    </w:p>
    <w:p w14:paraId="17863288" w14:textId="77777777" w:rsidR="00D42582" w:rsidRPr="002C18B9" w:rsidRDefault="00D42582">
      <w:pPr>
        <w:ind w:right="-540"/>
        <w:rPr>
          <w:rFonts w:ascii="Arial" w:hAnsi="Arial" w:cs="Arial"/>
          <w:color w:val="000000"/>
        </w:rPr>
      </w:pPr>
    </w:p>
    <w:p w14:paraId="124D4507" w14:textId="77777777" w:rsidR="00D42582" w:rsidRPr="002C18B9" w:rsidRDefault="00D42582">
      <w:pPr>
        <w:numPr>
          <w:ilvl w:val="1"/>
          <w:numId w:val="9"/>
        </w:numPr>
        <w:tabs>
          <w:tab w:val="clear" w:pos="540"/>
          <w:tab w:val="num" w:pos="840"/>
        </w:tabs>
        <w:ind w:left="840" w:right="-540" w:hanging="660"/>
        <w:rPr>
          <w:rFonts w:ascii="Arial" w:hAnsi="Arial" w:cs="Arial"/>
          <w:color w:val="000000"/>
        </w:rPr>
      </w:pPr>
      <w:r w:rsidRPr="002C18B9">
        <w:rPr>
          <w:rFonts w:ascii="Arial" w:hAnsi="Arial" w:cs="Arial"/>
          <w:color w:val="000000"/>
        </w:rPr>
        <w:t>The Supplier’s Quality Manager and the DSQR will be notified in writing of the date and cause of disqualification or removal, including criteria for re-qualification if applicable</w:t>
      </w:r>
      <w:r w:rsidRPr="002C18B9">
        <w:rPr>
          <w:rFonts w:ascii="Arial" w:hAnsi="Arial" w:cs="Arial"/>
        </w:rPr>
        <w:t xml:space="preserve"> using the Supplier Notification Form in Appendix </w:t>
      </w:r>
      <w:r w:rsidR="002E49B4" w:rsidRPr="002C18B9">
        <w:rPr>
          <w:rFonts w:ascii="Arial" w:hAnsi="Arial" w:cs="Arial"/>
        </w:rPr>
        <w:t>B</w:t>
      </w:r>
      <w:r w:rsidRPr="002C18B9">
        <w:rPr>
          <w:rFonts w:ascii="Arial" w:hAnsi="Arial" w:cs="Arial"/>
        </w:rPr>
        <w:t xml:space="preserve"> or an alternate method such as email.</w:t>
      </w:r>
      <w:r w:rsidRPr="002C18B9">
        <w:rPr>
          <w:rFonts w:ascii="Arial" w:hAnsi="Arial" w:cs="Arial"/>
          <w:color w:val="000000"/>
        </w:rPr>
        <w:t xml:space="preserve">  The RAAN provided by </w:t>
      </w:r>
      <w:r w:rsidR="00424F8D" w:rsidRPr="002C18B9">
        <w:rPr>
          <w:rFonts w:ascii="Arial" w:hAnsi="Arial" w:cs="Arial"/>
          <w:color w:val="000000"/>
        </w:rPr>
        <w:t>GE-AJA</w:t>
      </w:r>
      <w:r w:rsidRPr="002C18B9">
        <w:rPr>
          <w:rFonts w:ascii="Arial" w:hAnsi="Arial" w:cs="Arial"/>
          <w:color w:val="000000"/>
        </w:rPr>
        <w:t xml:space="preserve"> will become inactive.</w:t>
      </w:r>
    </w:p>
    <w:p w14:paraId="395DEB2B" w14:textId="77777777" w:rsidR="00D42582" w:rsidRPr="002C18B9" w:rsidRDefault="00D42582">
      <w:pPr>
        <w:tabs>
          <w:tab w:val="num" w:pos="840"/>
        </w:tabs>
        <w:ind w:left="840" w:right="-540" w:hanging="660"/>
        <w:rPr>
          <w:rFonts w:ascii="Arial" w:hAnsi="Arial" w:cs="Arial"/>
          <w:color w:val="000000"/>
        </w:rPr>
      </w:pPr>
    </w:p>
    <w:p w14:paraId="6313B15A" w14:textId="77777777" w:rsidR="00D42582" w:rsidRPr="002C18B9" w:rsidRDefault="00D42582">
      <w:pPr>
        <w:numPr>
          <w:ilvl w:val="1"/>
          <w:numId w:val="9"/>
        </w:numPr>
        <w:tabs>
          <w:tab w:val="clear" w:pos="540"/>
          <w:tab w:val="left" w:pos="840"/>
        </w:tabs>
        <w:ind w:left="840" w:right="-540" w:hanging="660"/>
        <w:rPr>
          <w:rFonts w:ascii="Arial" w:hAnsi="Arial" w:cs="Arial"/>
        </w:rPr>
      </w:pPr>
      <w:r w:rsidRPr="002C18B9">
        <w:rPr>
          <w:rFonts w:ascii="Arial" w:hAnsi="Arial" w:cs="Arial"/>
        </w:rPr>
        <w:t xml:space="preserve">Re-qualification will require the DSQR to complete training as established by </w:t>
      </w:r>
      <w:r w:rsidR="00424F8D" w:rsidRPr="002C18B9">
        <w:rPr>
          <w:rFonts w:ascii="Arial" w:hAnsi="Arial" w:cs="Arial"/>
        </w:rPr>
        <w:t>GE-AJA</w:t>
      </w:r>
      <w:r w:rsidRPr="002C18B9">
        <w:rPr>
          <w:rFonts w:ascii="Arial" w:hAnsi="Arial" w:cs="Arial"/>
        </w:rPr>
        <w:t>.</w:t>
      </w:r>
    </w:p>
    <w:p w14:paraId="0587B6A5" w14:textId="77777777" w:rsidR="00D42582" w:rsidRPr="002C18B9" w:rsidRDefault="00D42582">
      <w:pPr>
        <w:ind w:right="-540"/>
        <w:rPr>
          <w:rFonts w:ascii="Arial" w:hAnsi="Arial" w:cs="Arial"/>
          <w:color w:val="000000"/>
        </w:rPr>
      </w:pPr>
    </w:p>
    <w:p w14:paraId="42768F77" w14:textId="77777777" w:rsidR="00D42582" w:rsidRPr="002C18B9" w:rsidRDefault="00D42582">
      <w:pPr>
        <w:ind w:right="-540"/>
        <w:rPr>
          <w:rFonts w:ascii="Arial" w:hAnsi="Arial" w:cs="Arial"/>
          <w:color w:val="000000"/>
        </w:rPr>
      </w:pPr>
    </w:p>
    <w:p w14:paraId="596A928F" w14:textId="77777777" w:rsidR="00D42582" w:rsidRPr="002C18B9" w:rsidRDefault="00D42582">
      <w:pPr>
        <w:numPr>
          <w:ilvl w:val="0"/>
          <w:numId w:val="9"/>
        </w:numPr>
        <w:tabs>
          <w:tab w:val="clear" w:pos="-180"/>
          <w:tab w:val="num" w:pos="180"/>
        </w:tabs>
        <w:ind w:left="180" w:right="-540" w:hanging="720"/>
        <w:rPr>
          <w:rFonts w:ascii="Arial" w:hAnsi="Arial" w:cs="Arial"/>
          <w:b/>
          <w:color w:val="000000"/>
        </w:rPr>
      </w:pPr>
      <w:bookmarkStart w:id="10" w:name="SpecialAgreements"/>
      <w:r w:rsidRPr="002C18B9">
        <w:rPr>
          <w:rFonts w:ascii="Arial" w:hAnsi="Arial" w:cs="Arial"/>
          <w:b/>
          <w:color w:val="000000"/>
        </w:rPr>
        <w:t>SPECIAL AGREEMENTS</w:t>
      </w:r>
    </w:p>
    <w:bookmarkEnd w:id="10"/>
    <w:p w14:paraId="688558FB" w14:textId="77777777" w:rsidR="00D42582" w:rsidRPr="002C18B9" w:rsidRDefault="00D42582">
      <w:pPr>
        <w:ind w:right="-540"/>
        <w:rPr>
          <w:rFonts w:ascii="Arial" w:hAnsi="Arial" w:cs="Arial"/>
          <w:color w:val="000000"/>
        </w:rPr>
      </w:pPr>
    </w:p>
    <w:p w14:paraId="5EB377A3" w14:textId="77777777" w:rsidR="00D42582" w:rsidRPr="002C18B9" w:rsidRDefault="00D42582">
      <w:pPr>
        <w:tabs>
          <w:tab w:val="left" w:pos="840"/>
        </w:tabs>
        <w:ind w:left="840" w:right="-540" w:hanging="660"/>
        <w:rPr>
          <w:rFonts w:ascii="Arial" w:hAnsi="Arial" w:cs="Arial"/>
        </w:rPr>
      </w:pPr>
      <w:r w:rsidRPr="002C18B9">
        <w:rPr>
          <w:rFonts w:ascii="Arial" w:hAnsi="Arial" w:cs="Arial"/>
          <w:color w:val="000000"/>
        </w:rPr>
        <w:t>10.1</w:t>
      </w:r>
      <w:r w:rsidRPr="002C18B9">
        <w:rPr>
          <w:rFonts w:ascii="Arial" w:hAnsi="Arial" w:cs="Arial"/>
          <w:color w:val="000000"/>
        </w:rPr>
        <w:tab/>
        <w:t>S</w:t>
      </w:r>
      <w:r w:rsidRPr="002C18B9">
        <w:rPr>
          <w:rFonts w:ascii="Arial" w:hAnsi="Arial" w:cs="Arial"/>
        </w:rPr>
        <w:t xml:space="preserve">pecial agreements will require the concurrence of all parties or Designees who signed the original plan, and the approval of </w:t>
      </w:r>
      <w:r w:rsidRPr="006707DC">
        <w:rPr>
          <w:rFonts w:ascii="Arial" w:hAnsi="Arial" w:cs="Arial"/>
        </w:rPr>
        <w:t xml:space="preserve">the </w:t>
      </w:r>
      <w:r w:rsidR="00FC0829" w:rsidRPr="006707DC">
        <w:rPr>
          <w:rFonts w:ascii="Arial" w:hAnsi="Arial" w:cs="Arial"/>
        </w:rPr>
        <w:t>GE</w:t>
      </w:r>
      <w:r w:rsidR="00B1143E" w:rsidRPr="006707DC">
        <w:rPr>
          <w:rFonts w:ascii="Arial" w:hAnsi="Arial" w:cs="Arial"/>
        </w:rPr>
        <w:t xml:space="preserve"> </w:t>
      </w:r>
      <w:r w:rsidR="00FC0829" w:rsidRPr="006707DC">
        <w:rPr>
          <w:rFonts w:ascii="Arial" w:hAnsi="Arial" w:cs="Arial"/>
        </w:rPr>
        <w:t>A</w:t>
      </w:r>
      <w:r w:rsidR="00B1143E" w:rsidRPr="006707DC">
        <w:rPr>
          <w:rFonts w:ascii="Arial" w:hAnsi="Arial" w:cs="Arial"/>
        </w:rPr>
        <w:t>viation</w:t>
      </w:r>
      <w:r w:rsidR="00FC0829" w:rsidRPr="006707DC">
        <w:rPr>
          <w:rFonts w:ascii="Arial" w:hAnsi="Arial" w:cs="Arial"/>
        </w:rPr>
        <w:t xml:space="preserve"> </w:t>
      </w:r>
      <w:r w:rsidR="00FC0829" w:rsidRPr="002C18B9">
        <w:rPr>
          <w:rFonts w:ascii="Arial" w:hAnsi="Arial" w:cs="Arial"/>
        </w:rPr>
        <w:t>Sourcing Quality Leader</w:t>
      </w:r>
      <w:r w:rsidRPr="002C18B9">
        <w:rPr>
          <w:rFonts w:ascii="Arial" w:hAnsi="Arial" w:cs="Arial"/>
        </w:rPr>
        <w:t>.</w:t>
      </w:r>
    </w:p>
    <w:p w14:paraId="26019BFB" w14:textId="77777777" w:rsidR="00D42582" w:rsidRPr="002C18B9" w:rsidRDefault="00D42582">
      <w:pPr>
        <w:pStyle w:val="Heading9"/>
        <w:rPr>
          <w:rFonts w:cs="Arial"/>
        </w:rPr>
      </w:pPr>
      <w:r w:rsidRPr="002C18B9">
        <w:rPr>
          <w:rFonts w:cs="Arial"/>
          <w:color w:val="000000"/>
        </w:rPr>
        <w:br w:type="page"/>
      </w:r>
      <w:bookmarkStart w:id="11" w:name="AppendixA"/>
      <w:r w:rsidRPr="002C18B9">
        <w:rPr>
          <w:rFonts w:cs="Arial"/>
          <w:i/>
          <w:iCs/>
          <w:sz w:val="28"/>
        </w:rPr>
        <w:lastRenderedPageBreak/>
        <w:t>Appendix A - DSQR Duties</w:t>
      </w:r>
      <w:bookmarkEnd w:id="11"/>
    </w:p>
    <w:p w14:paraId="26C9B803" w14:textId="77777777" w:rsidR="00D42582" w:rsidRPr="002C18B9" w:rsidRDefault="00D42582">
      <w:pPr>
        <w:jc w:val="center"/>
        <w:rPr>
          <w:rFonts w:ascii="Arial" w:hAnsi="Arial" w:cs="Arial"/>
        </w:rPr>
      </w:pPr>
    </w:p>
    <w:p w14:paraId="23A51E0A" w14:textId="77777777" w:rsidR="00D42582" w:rsidRPr="002C18B9" w:rsidRDefault="00D42582">
      <w:pPr>
        <w:pStyle w:val="BodyTextIndent"/>
        <w:ind w:left="0" w:firstLine="0"/>
        <w:rPr>
          <w:rFonts w:cs="Arial"/>
          <w:b/>
          <w:sz w:val="24"/>
        </w:rPr>
      </w:pPr>
      <w:r w:rsidRPr="002C18B9">
        <w:rPr>
          <w:rFonts w:cs="Arial"/>
          <w:b/>
          <w:sz w:val="24"/>
        </w:rPr>
        <w:t>When the purchase document allows for self-release of a part, the DSQR must perform the following:</w:t>
      </w:r>
    </w:p>
    <w:p w14:paraId="107E1C09" w14:textId="77777777" w:rsidR="00D42582" w:rsidRPr="002C18B9" w:rsidRDefault="00D42582">
      <w:pPr>
        <w:pStyle w:val="BodyTextIndent"/>
        <w:ind w:left="0" w:firstLine="0"/>
        <w:rPr>
          <w:rFonts w:cs="Arial"/>
          <w:b/>
          <w:sz w:val="24"/>
        </w:rPr>
      </w:pPr>
    </w:p>
    <w:p w14:paraId="510633CD" w14:textId="77777777" w:rsidR="00D42582" w:rsidRPr="002C18B9" w:rsidRDefault="00D42582">
      <w:pPr>
        <w:pStyle w:val="BodyTextIndent"/>
        <w:ind w:left="0" w:firstLine="0"/>
        <w:rPr>
          <w:rFonts w:cs="Arial"/>
          <w:b/>
          <w:sz w:val="24"/>
          <w:u w:val="single"/>
        </w:rPr>
      </w:pPr>
      <w:r w:rsidRPr="002C18B9">
        <w:rPr>
          <w:rFonts w:cs="Arial"/>
          <w:b/>
          <w:sz w:val="24"/>
          <w:u w:val="single"/>
        </w:rPr>
        <w:t>A.   Verification of Customer Requirements:</w:t>
      </w:r>
    </w:p>
    <w:p w14:paraId="75FE1197" w14:textId="77777777" w:rsidR="00D42582" w:rsidRPr="002C18B9" w:rsidRDefault="00D42582">
      <w:pPr>
        <w:pStyle w:val="BodyTextIndent"/>
        <w:ind w:left="0" w:firstLine="0"/>
        <w:rPr>
          <w:rFonts w:cs="Arial"/>
          <w:sz w:val="24"/>
        </w:rPr>
      </w:pPr>
    </w:p>
    <w:p w14:paraId="2EF5D10E" w14:textId="77777777" w:rsidR="00D42582" w:rsidRPr="002C18B9" w:rsidRDefault="00D42582">
      <w:pPr>
        <w:pStyle w:val="BodyTextIndent3"/>
        <w:numPr>
          <w:ilvl w:val="0"/>
          <w:numId w:val="2"/>
        </w:numPr>
        <w:tabs>
          <w:tab w:val="clear" w:pos="720"/>
          <w:tab w:val="num" w:pos="810"/>
        </w:tabs>
        <w:ind w:left="810"/>
        <w:rPr>
          <w:rFonts w:cs="Arial"/>
          <w:color w:val="000000"/>
          <w:sz w:val="24"/>
        </w:rPr>
      </w:pPr>
      <w:r w:rsidRPr="002C18B9">
        <w:rPr>
          <w:rFonts w:cs="Arial"/>
          <w:color w:val="000000"/>
          <w:sz w:val="24"/>
        </w:rPr>
        <w:t>Review the following documentation:</w:t>
      </w:r>
    </w:p>
    <w:p w14:paraId="2761E206" w14:textId="77777777" w:rsidR="00D42582" w:rsidRPr="002C18B9" w:rsidRDefault="00B17BAF">
      <w:pPr>
        <w:pStyle w:val="BodyTextIndent3"/>
        <w:numPr>
          <w:ilvl w:val="1"/>
          <w:numId w:val="2"/>
        </w:numPr>
        <w:spacing w:line="360" w:lineRule="auto"/>
        <w:rPr>
          <w:rFonts w:cs="Arial"/>
          <w:color w:val="000000"/>
          <w:sz w:val="24"/>
        </w:rPr>
      </w:pPr>
      <w:r>
        <w:rPr>
          <w:rFonts w:cs="Arial"/>
          <w:noProof/>
          <w:color w:val="000000"/>
        </w:rPr>
        <mc:AlternateContent>
          <mc:Choice Requires="wps">
            <w:drawing>
              <wp:anchor distT="0" distB="0" distL="114300" distR="114300" simplePos="0" relativeHeight="251642880" behindDoc="0" locked="0" layoutInCell="1" allowOverlap="1" wp14:anchorId="1689CA24" wp14:editId="3F1C71F0">
                <wp:simplePos x="0" y="0"/>
                <wp:positionH relativeFrom="column">
                  <wp:posOffset>-6350</wp:posOffset>
                </wp:positionH>
                <wp:positionV relativeFrom="paragraph">
                  <wp:posOffset>-8890</wp:posOffset>
                </wp:positionV>
                <wp:extent cx="139700" cy="141605"/>
                <wp:effectExtent l="12700" t="10160" r="28575" b="29210"/>
                <wp:wrapNone/>
                <wp:docPr id="4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16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220BE" id="Rectangle 2" o:spid="_x0000_s1026" style="position:absolute;margin-left:-.5pt;margin-top:-.7pt;width:11pt;height:11.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">
                <v:shadow on="t"/>
              </v:rect>
            </w:pict>
          </mc:Fallback>
        </mc:AlternateContent>
      </w:r>
      <w:r w:rsidR="00D42582" w:rsidRPr="002C18B9">
        <w:rPr>
          <w:rFonts w:cs="Arial"/>
          <w:color w:val="000000"/>
          <w:sz w:val="24"/>
        </w:rPr>
        <w:t>Purchase Documents (PO/PA) including latest amendments which have a bearing on the line item(s) being shipped</w:t>
      </w:r>
    </w:p>
    <w:p w14:paraId="7128D525" w14:textId="77777777" w:rsidR="00D42582" w:rsidRPr="006707DC" w:rsidRDefault="00B17BAF">
      <w:pPr>
        <w:pStyle w:val="BodyTextIndent3"/>
        <w:numPr>
          <w:ilvl w:val="1"/>
          <w:numId w:val="2"/>
        </w:numPr>
        <w:spacing w:line="360" w:lineRule="auto"/>
        <w:rPr>
          <w:rFonts w:cs="Arial"/>
          <w:color w:val="auto"/>
          <w:sz w:val="24"/>
        </w:rPr>
      </w:pPr>
      <w:r w:rsidRPr="006707DC">
        <w:rPr>
          <w:rFonts w:cs="Arial"/>
          <w:noProof/>
          <w:color w:val="auto"/>
        </w:rPr>
        <mc:AlternateContent>
          <mc:Choice Requires="wps">
            <w:drawing>
              <wp:anchor distT="0" distB="0" distL="114300" distR="114300" simplePos="0" relativeHeight="251653120" behindDoc="0" locked="0" layoutInCell="1" allowOverlap="1" wp14:anchorId="414BDA21" wp14:editId="15FC0AF1">
                <wp:simplePos x="0" y="0"/>
                <wp:positionH relativeFrom="column">
                  <wp:posOffset>-6350</wp:posOffset>
                </wp:positionH>
                <wp:positionV relativeFrom="paragraph">
                  <wp:posOffset>-6350</wp:posOffset>
                </wp:positionV>
                <wp:extent cx="139700" cy="141605"/>
                <wp:effectExtent l="12700" t="12700" r="28575" b="26670"/>
                <wp:wrapNone/>
                <wp:docPr id="4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16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146BA" id="Rectangle 3" o:spid="_x0000_s1026" style="position:absolute;margin-left:-.5pt;margin-top:-.5pt;width:11pt;height:11.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">
                <v:shadow on="t"/>
              </v:rect>
            </w:pict>
          </mc:Fallback>
        </mc:AlternateContent>
      </w:r>
      <w:r w:rsidR="00D42582" w:rsidRPr="006707DC">
        <w:rPr>
          <w:rFonts w:cs="Arial"/>
          <w:color w:val="auto"/>
          <w:sz w:val="24"/>
        </w:rPr>
        <w:t xml:space="preserve">Drawing(s) </w:t>
      </w:r>
      <w:r w:rsidR="00011918" w:rsidRPr="006707DC">
        <w:rPr>
          <w:rFonts w:cs="Arial"/>
          <w:color w:val="auto"/>
          <w:sz w:val="24"/>
        </w:rPr>
        <w:t>a</w:t>
      </w:r>
      <w:r w:rsidR="00D42582" w:rsidRPr="006707DC">
        <w:rPr>
          <w:rFonts w:cs="Arial"/>
          <w:color w:val="auto"/>
          <w:sz w:val="24"/>
        </w:rPr>
        <w:t>t the revision level</w:t>
      </w:r>
      <w:r w:rsidR="002D0EA0" w:rsidRPr="006707DC">
        <w:rPr>
          <w:rFonts w:cs="Arial"/>
          <w:color w:val="auto"/>
          <w:sz w:val="24"/>
        </w:rPr>
        <w:t xml:space="preserve"> stated on the purchase order</w:t>
      </w:r>
      <w:r w:rsidR="002C18B9" w:rsidRPr="006707DC">
        <w:rPr>
          <w:rFonts w:cs="Arial"/>
          <w:color w:val="auto"/>
          <w:sz w:val="24"/>
        </w:rPr>
        <w:t xml:space="preserve"> </w:t>
      </w:r>
    </w:p>
    <w:p w14:paraId="4685EBE5" w14:textId="77777777" w:rsidR="00D42582" w:rsidRPr="002C18B9" w:rsidRDefault="00B17BAF">
      <w:pPr>
        <w:pStyle w:val="BodyTextIndent3"/>
        <w:numPr>
          <w:ilvl w:val="1"/>
          <w:numId w:val="2"/>
        </w:numPr>
        <w:spacing w:line="360" w:lineRule="auto"/>
        <w:rPr>
          <w:rFonts w:cs="Arial"/>
          <w:color w:val="000000"/>
          <w:sz w:val="24"/>
        </w:rPr>
      </w:pPr>
      <w:r w:rsidRPr="001A6E43">
        <w:rPr>
          <w:rFonts w:cs="Arial"/>
          <w:strike/>
          <w:noProof/>
          <w:color w:val="000000"/>
        </w:rPr>
        <mc:AlternateContent>
          <mc:Choice Requires="wps">
            <w:drawing>
              <wp:anchor distT="0" distB="0" distL="114300" distR="114300" simplePos="0" relativeHeight="251657216" behindDoc="0" locked="0" layoutInCell="1" allowOverlap="1" wp14:anchorId="013C890F" wp14:editId="0A62BF32">
                <wp:simplePos x="0" y="0"/>
                <wp:positionH relativeFrom="column">
                  <wp:posOffset>-6350</wp:posOffset>
                </wp:positionH>
                <wp:positionV relativeFrom="paragraph">
                  <wp:posOffset>13970</wp:posOffset>
                </wp:positionV>
                <wp:extent cx="139700" cy="141605"/>
                <wp:effectExtent l="12700" t="13970" r="28575" b="25400"/>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16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897D0" id="Rectangle 5" o:spid="_x0000_s1026" style="position:absolute;margin-left:-.5pt;margin-top:1.1pt;width:11pt;height:1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">
                <v:shadow on="t"/>
              </v:rect>
            </w:pict>
          </mc:Fallback>
        </mc:AlternateContent>
      </w:r>
      <w:r w:rsidR="001E3C6A" w:rsidRPr="002C18B9">
        <w:rPr>
          <w:rFonts w:cs="Arial"/>
          <w:color w:val="000000"/>
          <w:sz w:val="24"/>
        </w:rPr>
        <w:t xml:space="preserve">Quality </w:t>
      </w:r>
      <w:r w:rsidR="001A6E43" w:rsidRPr="006707DC">
        <w:rPr>
          <w:rFonts w:cs="Arial"/>
          <w:color w:val="auto"/>
          <w:sz w:val="24"/>
        </w:rPr>
        <w:t>Requirements</w:t>
      </w:r>
      <w:r w:rsidR="00D42582" w:rsidRPr="002C18B9">
        <w:rPr>
          <w:rFonts w:cs="Arial"/>
          <w:color w:val="000000"/>
          <w:sz w:val="24"/>
        </w:rPr>
        <w:t xml:space="preserve"> at the correct revision level, as called out in PO/PA</w:t>
      </w:r>
    </w:p>
    <w:p w14:paraId="1AB788FC" w14:textId="77777777" w:rsidR="00D42582" w:rsidRPr="002C18B9" w:rsidRDefault="005A4503">
      <w:pPr>
        <w:pStyle w:val="BodyTextIndent3"/>
        <w:numPr>
          <w:ilvl w:val="1"/>
          <w:numId w:val="2"/>
        </w:numPr>
        <w:spacing w:line="360" w:lineRule="auto"/>
        <w:rPr>
          <w:rFonts w:cs="Arial"/>
          <w:color w:val="000000"/>
          <w:sz w:val="24"/>
        </w:rPr>
      </w:pPr>
      <w:r w:rsidRPr="001A6E43">
        <w:rPr>
          <w:rFonts w:cs="Arial"/>
          <w:strike/>
          <w:noProof/>
          <w:color w:val="000000"/>
        </w:rPr>
        <mc:AlternateContent>
          <mc:Choice Requires="wps">
            <w:drawing>
              <wp:anchor distT="0" distB="0" distL="114300" distR="114300" simplePos="0" relativeHeight="251659264" behindDoc="0" locked="0" layoutInCell="1" allowOverlap="1" wp14:anchorId="094DA43B" wp14:editId="02A219DB">
                <wp:simplePos x="0" y="0"/>
                <wp:positionH relativeFrom="column">
                  <wp:posOffset>3175</wp:posOffset>
                </wp:positionH>
                <wp:positionV relativeFrom="paragraph">
                  <wp:posOffset>18415</wp:posOffset>
                </wp:positionV>
                <wp:extent cx="139700" cy="141605"/>
                <wp:effectExtent l="12700" t="13970" r="28575" b="25400"/>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16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21CE0" id="Rectangle 5" o:spid="_x0000_s1026" style="position:absolute;margin-left:.25pt;margin-top:1.45pt;width:11pt;height:1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">
                <v:shadow on="t"/>
              </v:rect>
            </w:pict>
          </mc:Fallback>
        </mc:AlternateContent>
      </w:r>
      <w:r w:rsidR="00D42582" w:rsidRPr="002C18B9">
        <w:rPr>
          <w:rFonts w:cs="Arial"/>
          <w:color w:val="000000"/>
          <w:sz w:val="24"/>
        </w:rPr>
        <w:t xml:space="preserve"> Part Marking requirements</w:t>
      </w:r>
      <w:r w:rsidR="00B1143E" w:rsidRPr="002C18B9">
        <w:rPr>
          <w:rFonts w:cs="Arial"/>
          <w:color w:val="000000"/>
          <w:sz w:val="24"/>
        </w:rPr>
        <w:t xml:space="preserve">, </w:t>
      </w:r>
      <w:r w:rsidR="00B1143E" w:rsidRPr="006D214D">
        <w:rPr>
          <w:rFonts w:cs="Arial"/>
          <w:color w:val="auto"/>
          <w:sz w:val="24"/>
        </w:rPr>
        <w:t>if applicable</w:t>
      </w:r>
      <w:r w:rsidR="00D42582" w:rsidRPr="006D214D">
        <w:rPr>
          <w:rFonts w:cs="Arial"/>
          <w:color w:val="auto"/>
          <w:sz w:val="24"/>
        </w:rPr>
        <w:t xml:space="preserve"> </w:t>
      </w:r>
      <w:r w:rsidR="00B1143E" w:rsidRPr="002C18B9">
        <w:rPr>
          <w:rFonts w:cs="Arial"/>
          <w:color w:val="000000"/>
          <w:sz w:val="24"/>
        </w:rPr>
        <w:t>(</w:t>
      </w:r>
      <w:r w:rsidR="00D42582" w:rsidRPr="002C18B9">
        <w:rPr>
          <w:rFonts w:cs="Arial"/>
          <w:color w:val="000000"/>
          <w:sz w:val="24"/>
        </w:rPr>
        <w:t>i.e. arrangements, method, location</w:t>
      </w:r>
      <w:r w:rsidR="00B1143E" w:rsidRPr="002C18B9">
        <w:rPr>
          <w:rFonts w:cs="Arial"/>
          <w:color w:val="000000"/>
          <w:sz w:val="24"/>
        </w:rPr>
        <w:t>)</w:t>
      </w:r>
      <w:r w:rsidR="00D42582" w:rsidRPr="002C18B9">
        <w:rPr>
          <w:rFonts w:cs="Arial"/>
          <w:color w:val="000000"/>
          <w:sz w:val="24"/>
        </w:rPr>
        <w:t xml:space="preserve"> as called out in the drawing/</w:t>
      </w:r>
      <w:r w:rsidR="00D42582" w:rsidRPr="006D214D">
        <w:rPr>
          <w:rFonts w:cs="Arial"/>
          <w:color w:val="auto"/>
          <w:sz w:val="24"/>
        </w:rPr>
        <w:t>specification</w:t>
      </w:r>
      <w:r w:rsidR="00B1143E" w:rsidRPr="006D214D">
        <w:rPr>
          <w:rFonts w:cs="Arial"/>
          <w:color w:val="auto"/>
          <w:sz w:val="24"/>
        </w:rPr>
        <w:t xml:space="preserve"> or purchase order</w:t>
      </w:r>
    </w:p>
    <w:p w14:paraId="0E0EE864" w14:textId="77777777" w:rsidR="00D42582" w:rsidRPr="002C18B9" w:rsidRDefault="00B17BAF">
      <w:pPr>
        <w:pStyle w:val="BodyTextIndent3"/>
        <w:ind w:left="0" w:firstLine="0"/>
        <w:rPr>
          <w:rFonts w:cs="Arial"/>
          <w:color w:val="000000"/>
          <w:sz w:val="24"/>
        </w:rPr>
      </w:pPr>
      <w:r>
        <w:rPr>
          <w:rFonts w:cs="Arial"/>
          <w:noProof/>
          <w:color w:val="000000"/>
        </w:rPr>
        <mc:AlternateContent>
          <mc:Choice Requires="wps">
            <w:drawing>
              <wp:anchor distT="0" distB="0" distL="114300" distR="114300" simplePos="0" relativeHeight="251643904" behindDoc="0" locked="0" layoutInCell="1" allowOverlap="1" wp14:anchorId="1FC69B0C" wp14:editId="2136EB33">
                <wp:simplePos x="0" y="0"/>
                <wp:positionH relativeFrom="column">
                  <wp:posOffset>0</wp:posOffset>
                </wp:positionH>
                <wp:positionV relativeFrom="paragraph">
                  <wp:posOffset>161925</wp:posOffset>
                </wp:positionV>
                <wp:extent cx="139700" cy="141605"/>
                <wp:effectExtent l="9525" t="9525" r="22225" b="29845"/>
                <wp:wrapNone/>
                <wp:docPr id="4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16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8BF96" id="Rectangle 13" o:spid="_x0000_s1026" style="position:absolute;margin-left:0;margin-top:12.75pt;width:11pt;height:11.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">
                <v:shadow on="t"/>
              </v:rect>
            </w:pict>
          </mc:Fallback>
        </mc:AlternateContent>
      </w:r>
    </w:p>
    <w:p w14:paraId="6CF60AAF" w14:textId="77777777" w:rsidR="00D42582" w:rsidRPr="002C18B9" w:rsidRDefault="00D42582">
      <w:pPr>
        <w:pStyle w:val="BodyTextIndent3"/>
        <w:numPr>
          <w:ilvl w:val="0"/>
          <w:numId w:val="2"/>
        </w:numPr>
        <w:tabs>
          <w:tab w:val="clear" w:pos="720"/>
          <w:tab w:val="num" w:pos="810"/>
        </w:tabs>
        <w:ind w:left="810"/>
        <w:rPr>
          <w:rFonts w:cs="Arial"/>
          <w:color w:val="000000"/>
          <w:sz w:val="24"/>
        </w:rPr>
      </w:pPr>
      <w:r w:rsidRPr="002C18B9">
        <w:rPr>
          <w:rFonts w:cs="Arial"/>
          <w:color w:val="000000"/>
          <w:sz w:val="24"/>
        </w:rPr>
        <w:t>Generate a DSQR Surveillance Log for the part number.</w:t>
      </w:r>
    </w:p>
    <w:p w14:paraId="3604CAEB" w14:textId="77777777" w:rsidR="00D42582" w:rsidRPr="002C18B9" w:rsidRDefault="00D42582">
      <w:pPr>
        <w:pStyle w:val="BodyTextIndent3"/>
        <w:ind w:left="0" w:firstLine="0"/>
        <w:rPr>
          <w:rFonts w:cs="Arial"/>
          <w:color w:val="000000"/>
          <w:sz w:val="24"/>
        </w:rPr>
      </w:pPr>
    </w:p>
    <w:p w14:paraId="70E97036" w14:textId="77777777" w:rsidR="00D42582" w:rsidRPr="002C18B9" w:rsidRDefault="00D42582">
      <w:pPr>
        <w:pStyle w:val="BodyTextIndent3"/>
        <w:rPr>
          <w:rFonts w:cs="Arial"/>
          <w:color w:val="000000"/>
          <w:sz w:val="24"/>
        </w:rPr>
      </w:pPr>
    </w:p>
    <w:p w14:paraId="4682B576" w14:textId="77777777" w:rsidR="00D42582" w:rsidRPr="002C18B9" w:rsidRDefault="00D42582">
      <w:pPr>
        <w:pStyle w:val="Heading3"/>
        <w:rPr>
          <w:rFonts w:ascii="Arial" w:hAnsi="Arial" w:cs="Arial"/>
        </w:rPr>
      </w:pPr>
    </w:p>
    <w:p w14:paraId="1F7854CC" w14:textId="77777777" w:rsidR="00D42582" w:rsidRPr="002C18B9" w:rsidRDefault="00D42582">
      <w:pPr>
        <w:pStyle w:val="Heading3"/>
        <w:rPr>
          <w:rFonts w:ascii="Arial" w:hAnsi="Arial" w:cs="Arial"/>
        </w:rPr>
      </w:pPr>
      <w:r w:rsidRPr="002C18B9">
        <w:rPr>
          <w:rFonts w:ascii="Arial" w:hAnsi="Arial" w:cs="Arial"/>
        </w:rPr>
        <w:t>B.   Supplier Records</w:t>
      </w:r>
    </w:p>
    <w:p w14:paraId="6659E349" w14:textId="77777777" w:rsidR="00D42582" w:rsidRPr="002C18B9" w:rsidRDefault="00D42582">
      <w:pPr>
        <w:ind w:hanging="720"/>
        <w:rPr>
          <w:rFonts w:ascii="Arial" w:hAnsi="Arial" w:cs="Arial"/>
          <w:color w:val="000000"/>
        </w:rPr>
      </w:pPr>
    </w:p>
    <w:p w14:paraId="217144CF" w14:textId="77777777" w:rsidR="00D42582" w:rsidRPr="002C18B9" w:rsidRDefault="00D42582">
      <w:pPr>
        <w:pStyle w:val="BodyTextIndent2"/>
        <w:numPr>
          <w:ilvl w:val="0"/>
          <w:numId w:val="5"/>
        </w:numPr>
        <w:tabs>
          <w:tab w:val="clear" w:pos="720"/>
          <w:tab w:val="num" w:pos="810"/>
        </w:tabs>
        <w:ind w:left="810"/>
        <w:rPr>
          <w:rFonts w:cs="Arial"/>
          <w:color w:val="000000"/>
          <w:sz w:val="24"/>
        </w:rPr>
      </w:pPr>
      <w:r w:rsidRPr="002C18B9">
        <w:rPr>
          <w:rFonts w:cs="Arial"/>
          <w:color w:val="000000"/>
          <w:sz w:val="24"/>
        </w:rPr>
        <w:t>Review the following documents/records</w:t>
      </w:r>
      <w:r w:rsidR="001E3C6A" w:rsidRPr="002C18B9">
        <w:rPr>
          <w:rFonts w:cs="Arial"/>
          <w:color w:val="000000"/>
          <w:sz w:val="24"/>
        </w:rPr>
        <w:t xml:space="preserve"> as </w:t>
      </w:r>
      <w:proofErr w:type="gramStart"/>
      <w:r w:rsidR="001E3C6A" w:rsidRPr="002C18B9">
        <w:rPr>
          <w:rFonts w:cs="Arial"/>
          <w:color w:val="000000"/>
          <w:sz w:val="24"/>
        </w:rPr>
        <w:t>applicable</w:t>
      </w:r>
      <w:r w:rsidRPr="002C18B9">
        <w:rPr>
          <w:rFonts w:cs="Arial"/>
          <w:color w:val="000000"/>
          <w:sz w:val="24"/>
        </w:rPr>
        <w:t>;</w:t>
      </w:r>
      <w:proofErr w:type="gramEnd"/>
    </w:p>
    <w:p w14:paraId="11697226" w14:textId="77777777" w:rsidR="00D42582" w:rsidRPr="002C18B9" w:rsidRDefault="00B17BAF">
      <w:pPr>
        <w:pStyle w:val="BodyTextIndent2"/>
        <w:numPr>
          <w:ilvl w:val="1"/>
          <w:numId w:val="5"/>
        </w:numPr>
        <w:spacing w:line="360" w:lineRule="auto"/>
        <w:rPr>
          <w:rFonts w:cs="Arial"/>
          <w:sz w:val="24"/>
        </w:rPr>
      </w:pPr>
      <w:r>
        <w:rPr>
          <w:rFonts w:cs="Arial"/>
          <w:noProof/>
          <w:color w:val="000000"/>
        </w:rPr>
        <mc:AlternateContent>
          <mc:Choice Requires="wps">
            <w:drawing>
              <wp:anchor distT="0" distB="0" distL="114300" distR="114300" simplePos="0" relativeHeight="251664384" behindDoc="0" locked="0" layoutInCell="1" allowOverlap="1" wp14:anchorId="52E9CF77" wp14:editId="6EC8F8CF">
                <wp:simplePos x="0" y="0"/>
                <wp:positionH relativeFrom="column">
                  <wp:posOffset>0</wp:posOffset>
                </wp:positionH>
                <wp:positionV relativeFrom="paragraph">
                  <wp:posOffset>29845</wp:posOffset>
                </wp:positionV>
                <wp:extent cx="139700" cy="141605"/>
                <wp:effectExtent l="9525" t="10795" r="22225" b="28575"/>
                <wp:wrapNone/>
                <wp:docPr id="4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16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A69D6" id="Rectangle 61" o:spid="_x0000_s1026" style="position:absolute;margin-left:0;margin-top:2.35pt;width:11pt;height:1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">
                <v:shadow on="t"/>
              </v:rect>
            </w:pict>
          </mc:Fallback>
        </mc:AlternateContent>
      </w:r>
      <w:r w:rsidR="00D42582" w:rsidRPr="002C18B9">
        <w:rPr>
          <w:rFonts w:cs="Arial"/>
          <w:sz w:val="24"/>
        </w:rPr>
        <w:t>CA&amp;V</w:t>
      </w:r>
      <w:r w:rsidR="0006331D">
        <w:rPr>
          <w:rFonts w:cs="Arial"/>
          <w:sz w:val="24"/>
        </w:rPr>
        <w:t>/FAI approval if applicable</w:t>
      </w:r>
      <w:r w:rsidR="00D42582" w:rsidRPr="002C18B9">
        <w:rPr>
          <w:rFonts w:cs="Arial"/>
          <w:sz w:val="24"/>
        </w:rPr>
        <w:t xml:space="preserve"> </w:t>
      </w:r>
      <w:r w:rsidR="00007E9A" w:rsidRPr="002C18B9">
        <w:rPr>
          <w:rFonts w:cs="Arial"/>
          <w:sz w:val="24"/>
        </w:rPr>
        <w:t>(</w:t>
      </w:r>
      <w:r w:rsidR="00D42582" w:rsidRPr="002C18B9">
        <w:rPr>
          <w:rFonts w:cs="Arial"/>
          <w:sz w:val="24"/>
        </w:rPr>
        <w:t>GT100</w:t>
      </w:r>
      <w:r w:rsidR="004101AE" w:rsidRPr="002C18B9">
        <w:rPr>
          <w:rFonts w:cs="Arial"/>
          <w:sz w:val="24"/>
        </w:rPr>
        <w:t>7</w:t>
      </w:r>
      <w:r w:rsidR="00D42582" w:rsidRPr="002C18B9">
        <w:rPr>
          <w:rFonts w:cs="Arial"/>
          <w:sz w:val="24"/>
        </w:rPr>
        <w:t xml:space="preserve"> form 1)</w:t>
      </w:r>
    </w:p>
    <w:p w14:paraId="154CD115" w14:textId="77777777" w:rsidR="00D42582" w:rsidRPr="002C18B9" w:rsidRDefault="00B17BAF">
      <w:pPr>
        <w:pStyle w:val="BodyTextIndent2"/>
        <w:numPr>
          <w:ilvl w:val="1"/>
          <w:numId w:val="5"/>
        </w:numPr>
        <w:spacing w:line="360" w:lineRule="auto"/>
        <w:rPr>
          <w:rFonts w:cs="Arial"/>
          <w:sz w:val="24"/>
        </w:rPr>
      </w:pPr>
      <w:r>
        <w:rPr>
          <w:rFonts w:cs="Arial"/>
          <w:noProof/>
          <w:color w:val="000000"/>
        </w:rPr>
        <mc:AlternateContent>
          <mc:Choice Requires="wps">
            <w:drawing>
              <wp:anchor distT="0" distB="0" distL="114300" distR="114300" simplePos="0" relativeHeight="251666432" behindDoc="0" locked="0" layoutInCell="1" allowOverlap="1" wp14:anchorId="2EFE0700" wp14:editId="625F50C2">
                <wp:simplePos x="0" y="0"/>
                <wp:positionH relativeFrom="column">
                  <wp:posOffset>0</wp:posOffset>
                </wp:positionH>
                <wp:positionV relativeFrom="paragraph">
                  <wp:posOffset>0</wp:posOffset>
                </wp:positionV>
                <wp:extent cx="139700" cy="141605"/>
                <wp:effectExtent l="9525" t="9525" r="22225" b="29845"/>
                <wp:wrapNone/>
                <wp:docPr id="4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16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AC286" id="Rectangle 64" o:spid="_x0000_s1026" style="position:absolute;margin-left:0;margin-top:0;width:11pt;height:1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">
                <v:shadow on="t"/>
              </v:rect>
            </w:pict>
          </mc:Fallback>
        </mc:AlternateContent>
      </w:r>
      <w:r w:rsidR="00D42582" w:rsidRPr="002C18B9">
        <w:rPr>
          <w:rFonts w:cs="Arial"/>
          <w:sz w:val="24"/>
        </w:rPr>
        <w:t>Material Certificates</w:t>
      </w:r>
    </w:p>
    <w:p w14:paraId="3EFDCBBA" w14:textId="77777777" w:rsidR="00D42582" w:rsidRPr="002C18B9" w:rsidRDefault="00B17BAF">
      <w:pPr>
        <w:pStyle w:val="BodyTextIndent2"/>
        <w:numPr>
          <w:ilvl w:val="1"/>
          <w:numId w:val="5"/>
        </w:numPr>
        <w:spacing w:line="360" w:lineRule="auto"/>
        <w:rPr>
          <w:rFonts w:cs="Arial"/>
          <w:sz w:val="24"/>
        </w:rPr>
      </w:pPr>
      <w:r>
        <w:rPr>
          <w:rFonts w:cs="Arial"/>
          <w:noProof/>
          <w:color w:val="000000"/>
        </w:rPr>
        <mc:AlternateContent>
          <mc:Choice Requires="wps">
            <w:drawing>
              <wp:anchor distT="0" distB="0" distL="114300" distR="114300" simplePos="0" relativeHeight="251665408" behindDoc="0" locked="0" layoutInCell="1" allowOverlap="1" wp14:anchorId="7DAA006F" wp14:editId="7DDF99FB">
                <wp:simplePos x="0" y="0"/>
                <wp:positionH relativeFrom="column">
                  <wp:posOffset>0</wp:posOffset>
                </wp:positionH>
                <wp:positionV relativeFrom="paragraph">
                  <wp:posOffset>0</wp:posOffset>
                </wp:positionV>
                <wp:extent cx="139700" cy="141605"/>
                <wp:effectExtent l="9525" t="9525" r="22225" b="29845"/>
                <wp:wrapNone/>
                <wp:docPr id="4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16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A289A" id="Rectangle 63" o:spid="_x0000_s1026" style="position:absolute;margin-left:0;margin-top:0;width:11pt;height:1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">
                <v:shadow on="t"/>
              </v:rect>
            </w:pict>
          </mc:Fallback>
        </mc:AlternateContent>
      </w:r>
      <w:r w:rsidR="00D42582" w:rsidRPr="002C18B9">
        <w:rPr>
          <w:rFonts w:cs="Arial"/>
          <w:sz w:val="24"/>
        </w:rPr>
        <w:t>Special Process Certificates</w:t>
      </w:r>
    </w:p>
    <w:p w14:paraId="297D61C8" w14:textId="77777777" w:rsidR="00D42582" w:rsidRPr="002C18B9" w:rsidRDefault="00B17BAF">
      <w:pPr>
        <w:pStyle w:val="BodyTextIndent2"/>
        <w:numPr>
          <w:ilvl w:val="1"/>
          <w:numId w:val="5"/>
        </w:numPr>
        <w:spacing w:line="360" w:lineRule="auto"/>
        <w:rPr>
          <w:rFonts w:cs="Arial"/>
          <w:sz w:val="24"/>
        </w:rPr>
      </w:pPr>
      <w:r>
        <w:rPr>
          <w:rFonts w:cs="Arial"/>
          <w:noProof/>
          <w:color w:val="000000"/>
        </w:rPr>
        <mc:AlternateContent>
          <mc:Choice Requires="wps">
            <w:drawing>
              <wp:anchor distT="0" distB="0" distL="114300" distR="114300" simplePos="0" relativeHeight="251667456" behindDoc="0" locked="0" layoutInCell="1" allowOverlap="1" wp14:anchorId="06233589" wp14:editId="0FC98C48">
                <wp:simplePos x="0" y="0"/>
                <wp:positionH relativeFrom="column">
                  <wp:posOffset>0</wp:posOffset>
                </wp:positionH>
                <wp:positionV relativeFrom="paragraph">
                  <wp:posOffset>18415</wp:posOffset>
                </wp:positionV>
                <wp:extent cx="139700" cy="141605"/>
                <wp:effectExtent l="9525" t="8890" r="22225" b="20955"/>
                <wp:wrapNone/>
                <wp:docPr id="4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16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9A464" id="Rectangle 67" o:spid="_x0000_s1026" style="position:absolute;margin-left:0;margin-top:1.45pt;width:11pt;height:1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">
                <v:shadow on="t"/>
              </v:rect>
            </w:pict>
          </mc:Fallback>
        </mc:AlternateContent>
      </w:r>
      <w:r w:rsidR="00D42582" w:rsidRPr="002C18B9">
        <w:rPr>
          <w:rFonts w:cs="Arial"/>
          <w:sz w:val="24"/>
        </w:rPr>
        <w:t xml:space="preserve">Manufacturing records (Routers, Inspection reports, Test reports, etc.) </w:t>
      </w:r>
    </w:p>
    <w:p w14:paraId="4A1D0CDF" w14:textId="77777777" w:rsidR="00D42582" w:rsidRPr="006D214D" w:rsidRDefault="00B17BAF" w:rsidP="006315B6">
      <w:pPr>
        <w:pStyle w:val="BodyTextIndent2"/>
        <w:numPr>
          <w:ilvl w:val="1"/>
          <w:numId w:val="5"/>
        </w:numPr>
        <w:spacing w:line="360" w:lineRule="auto"/>
        <w:rPr>
          <w:rFonts w:cs="Arial"/>
        </w:rPr>
      </w:pPr>
      <w:r w:rsidRPr="006D214D">
        <w:rPr>
          <w:rFonts w:cs="Arial"/>
          <w:noProof/>
          <w:sz w:val="24"/>
          <w:szCs w:val="24"/>
        </w:rPr>
        <mc:AlternateContent>
          <mc:Choice Requires="wps">
            <w:drawing>
              <wp:anchor distT="0" distB="0" distL="114300" distR="114300" simplePos="0" relativeHeight="251661312" behindDoc="0" locked="0" layoutInCell="1" allowOverlap="1" wp14:anchorId="421772E2" wp14:editId="189F21F1">
                <wp:simplePos x="0" y="0"/>
                <wp:positionH relativeFrom="column">
                  <wp:posOffset>0</wp:posOffset>
                </wp:positionH>
                <wp:positionV relativeFrom="paragraph">
                  <wp:posOffset>9525</wp:posOffset>
                </wp:positionV>
                <wp:extent cx="139700" cy="141605"/>
                <wp:effectExtent l="9525" t="9525" r="22225" b="29845"/>
                <wp:wrapNone/>
                <wp:docPr id="3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16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13806" id="Rectangle 60" o:spid="_x0000_s1026" style="position:absolute;margin-left:0;margin-top:.75pt;width:11pt;height:1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">
                <v:shadow on="t"/>
              </v:rect>
            </w:pict>
          </mc:Fallback>
        </mc:AlternateContent>
      </w:r>
      <w:r w:rsidR="0006331D" w:rsidRPr="006D214D">
        <w:rPr>
          <w:rFonts w:cs="Arial"/>
          <w:sz w:val="24"/>
          <w:szCs w:val="24"/>
        </w:rPr>
        <w:t xml:space="preserve">Nonconformance Records/Documents </w:t>
      </w:r>
    </w:p>
    <w:p w14:paraId="5783B155" w14:textId="77777777" w:rsidR="00D42582" w:rsidRPr="002C18B9" w:rsidRDefault="00D42582">
      <w:pPr>
        <w:rPr>
          <w:rFonts w:ascii="Arial" w:hAnsi="Arial" w:cs="Arial"/>
        </w:rPr>
      </w:pPr>
    </w:p>
    <w:p w14:paraId="7237006A" w14:textId="77777777" w:rsidR="00D42582" w:rsidRPr="002C18B9" w:rsidRDefault="00D42582">
      <w:pPr>
        <w:pStyle w:val="Heading3"/>
        <w:rPr>
          <w:rFonts w:ascii="Arial" w:hAnsi="Arial" w:cs="Arial"/>
        </w:rPr>
      </w:pPr>
      <w:r w:rsidRPr="002C18B9">
        <w:rPr>
          <w:rFonts w:ascii="Arial" w:hAnsi="Arial" w:cs="Arial"/>
        </w:rPr>
        <w:t>C.  Verification of Part Marking and Visual Conditions</w:t>
      </w:r>
    </w:p>
    <w:p w14:paraId="4317C9FC" w14:textId="77777777" w:rsidR="00D42582" w:rsidRPr="002C18B9" w:rsidRDefault="00D42582">
      <w:pPr>
        <w:ind w:left="360"/>
        <w:rPr>
          <w:rFonts w:ascii="Arial" w:hAnsi="Arial" w:cs="Arial"/>
          <w:b/>
          <w:color w:val="000000"/>
        </w:rPr>
      </w:pPr>
    </w:p>
    <w:p w14:paraId="02AC9C8C" w14:textId="77777777" w:rsidR="00D42582" w:rsidRPr="002C18B9" w:rsidRDefault="00B17BAF">
      <w:pPr>
        <w:pStyle w:val="BodyTextIndent3"/>
        <w:ind w:left="810" w:hanging="360"/>
        <w:rPr>
          <w:rFonts w:cs="Arial"/>
          <w:color w:val="000000"/>
        </w:rPr>
      </w:pPr>
      <w:r>
        <w:rPr>
          <w:rFonts w:cs="Arial"/>
          <w:b/>
          <w:noProof/>
          <w:color w:val="000000"/>
          <w:u w:val="single"/>
        </w:rPr>
        <mc:AlternateContent>
          <mc:Choice Requires="wps">
            <w:drawing>
              <wp:anchor distT="0" distB="0" distL="114300" distR="114300" simplePos="0" relativeHeight="251644928" behindDoc="0" locked="0" layoutInCell="1" allowOverlap="1" wp14:anchorId="2BE5EC39" wp14:editId="2EA42019">
                <wp:simplePos x="0" y="0"/>
                <wp:positionH relativeFrom="column">
                  <wp:posOffset>0</wp:posOffset>
                </wp:positionH>
                <wp:positionV relativeFrom="paragraph">
                  <wp:posOffset>1905</wp:posOffset>
                </wp:positionV>
                <wp:extent cx="139700" cy="141605"/>
                <wp:effectExtent l="9525" t="11430" r="22225" b="27940"/>
                <wp:wrapNone/>
                <wp:docPr id="3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16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A9B99" id="Rectangle 15" o:spid="_x0000_s1026" style="position:absolute;margin-left:0;margin-top:.15pt;width:11pt;height:11.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">
                <v:shadow on="t"/>
              </v:rect>
            </w:pict>
          </mc:Fallback>
        </mc:AlternateContent>
      </w:r>
      <w:r w:rsidR="00D42582" w:rsidRPr="002C18B9">
        <w:rPr>
          <w:rFonts w:cs="Arial"/>
          <w:color w:val="000000"/>
          <w:sz w:val="24"/>
        </w:rPr>
        <w:t>1.</w:t>
      </w:r>
      <w:r w:rsidR="00D42582" w:rsidRPr="002C18B9">
        <w:rPr>
          <w:rFonts w:cs="Arial"/>
          <w:color w:val="000000"/>
          <w:sz w:val="24"/>
        </w:rPr>
        <w:tab/>
        <w:t>Verify part marking and visual conformance using the following table:</w:t>
      </w:r>
    </w:p>
    <w:p w14:paraId="32FE4BBA" w14:textId="77777777" w:rsidR="00D42582" w:rsidRPr="002C18B9" w:rsidRDefault="00D42582">
      <w:pPr>
        <w:ind w:left="-720"/>
        <w:rPr>
          <w:rFonts w:ascii="Arial" w:hAnsi="Arial" w:cs="Arial"/>
          <w:color w:val="000000"/>
        </w:rPr>
      </w:pPr>
    </w:p>
    <w:tbl>
      <w:tblPr>
        <w:tblW w:w="0" w:type="auto"/>
        <w:tblInd w:w="1548" w:type="dxa"/>
        <w:tblLayout w:type="fixed"/>
        <w:tblLook w:val="0000" w:firstRow="0" w:lastRow="0" w:firstColumn="0" w:lastColumn="0" w:noHBand="0" w:noVBand="0"/>
      </w:tblPr>
      <w:tblGrid>
        <w:gridCol w:w="2880"/>
        <w:gridCol w:w="2880"/>
      </w:tblGrid>
      <w:tr w:rsidR="00D42582" w:rsidRPr="002C18B9" w14:paraId="08EB900B" w14:textId="77777777">
        <w:tc>
          <w:tcPr>
            <w:tcW w:w="2880" w:type="dxa"/>
            <w:tcBorders>
              <w:top w:val="nil"/>
              <w:left w:val="nil"/>
              <w:bottom w:val="nil"/>
              <w:right w:val="nil"/>
            </w:tcBorders>
          </w:tcPr>
          <w:p w14:paraId="60ABE022" w14:textId="77777777" w:rsidR="00D42582" w:rsidRPr="002C18B9" w:rsidRDefault="00D42582">
            <w:pPr>
              <w:pStyle w:val="Heading1"/>
              <w:rPr>
                <w:rFonts w:ascii="Arial" w:hAnsi="Arial" w:cs="Arial"/>
                <w:b/>
                <w:color w:val="000000"/>
                <w:sz w:val="24"/>
                <w:u w:val="single"/>
              </w:rPr>
            </w:pPr>
            <w:r w:rsidRPr="002C18B9">
              <w:rPr>
                <w:rFonts w:ascii="Arial" w:hAnsi="Arial" w:cs="Arial"/>
                <w:b/>
                <w:color w:val="000000"/>
                <w:sz w:val="24"/>
                <w:u w:val="single"/>
              </w:rPr>
              <w:t>Lot Size</w:t>
            </w:r>
          </w:p>
        </w:tc>
        <w:tc>
          <w:tcPr>
            <w:tcW w:w="2880" w:type="dxa"/>
            <w:tcBorders>
              <w:top w:val="nil"/>
              <w:left w:val="nil"/>
              <w:bottom w:val="nil"/>
              <w:right w:val="nil"/>
            </w:tcBorders>
          </w:tcPr>
          <w:p w14:paraId="3CC266B9" w14:textId="77777777" w:rsidR="00D42582" w:rsidRPr="002C18B9" w:rsidRDefault="00D42582">
            <w:pPr>
              <w:pStyle w:val="Heading2"/>
              <w:rPr>
                <w:rFonts w:ascii="Arial" w:hAnsi="Arial" w:cs="Arial"/>
                <w:color w:val="000000"/>
                <w:sz w:val="24"/>
              </w:rPr>
            </w:pPr>
            <w:r w:rsidRPr="002C18B9">
              <w:rPr>
                <w:rFonts w:ascii="Arial" w:hAnsi="Arial" w:cs="Arial"/>
                <w:color w:val="000000"/>
                <w:sz w:val="24"/>
              </w:rPr>
              <w:t>Quantity Verified</w:t>
            </w:r>
          </w:p>
        </w:tc>
      </w:tr>
      <w:tr w:rsidR="00D42582" w:rsidRPr="002C18B9" w14:paraId="78D1A2CE" w14:textId="77777777">
        <w:tc>
          <w:tcPr>
            <w:tcW w:w="2880" w:type="dxa"/>
            <w:tcBorders>
              <w:top w:val="nil"/>
              <w:left w:val="nil"/>
              <w:bottom w:val="nil"/>
              <w:right w:val="nil"/>
            </w:tcBorders>
          </w:tcPr>
          <w:p w14:paraId="50019863" w14:textId="77777777" w:rsidR="00D42582" w:rsidRPr="002C18B9" w:rsidRDefault="00D42582">
            <w:pPr>
              <w:spacing w:before="120"/>
              <w:rPr>
                <w:rFonts w:ascii="Arial" w:hAnsi="Arial" w:cs="Arial"/>
                <w:color w:val="000000"/>
              </w:rPr>
            </w:pPr>
            <w:r w:rsidRPr="002C18B9">
              <w:rPr>
                <w:rFonts w:ascii="Arial" w:hAnsi="Arial" w:cs="Arial"/>
                <w:color w:val="000000"/>
              </w:rPr>
              <w:t>1-32</w:t>
            </w:r>
          </w:p>
        </w:tc>
        <w:tc>
          <w:tcPr>
            <w:tcW w:w="2880" w:type="dxa"/>
            <w:tcBorders>
              <w:top w:val="nil"/>
              <w:left w:val="nil"/>
              <w:bottom w:val="nil"/>
              <w:right w:val="nil"/>
            </w:tcBorders>
          </w:tcPr>
          <w:p w14:paraId="683FF61D" w14:textId="77777777" w:rsidR="00D42582" w:rsidRPr="002C18B9" w:rsidRDefault="00D42582">
            <w:pPr>
              <w:spacing w:before="120"/>
              <w:jc w:val="center"/>
              <w:rPr>
                <w:rFonts w:ascii="Arial" w:hAnsi="Arial" w:cs="Arial"/>
                <w:color w:val="000000"/>
              </w:rPr>
            </w:pPr>
            <w:r w:rsidRPr="002C18B9">
              <w:rPr>
                <w:rFonts w:ascii="Arial" w:hAnsi="Arial" w:cs="Arial"/>
                <w:color w:val="000000"/>
              </w:rPr>
              <w:t>All</w:t>
            </w:r>
          </w:p>
        </w:tc>
      </w:tr>
      <w:tr w:rsidR="00D42582" w:rsidRPr="002C18B9" w14:paraId="15851F5C" w14:textId="77777777">
        <w:tc>
          <w:tcPr>
            <w:tcW w:w="2880" w:type="dxa"/>
            <w:tcBorders>
              <w:top w:val="nil"/>
              <w:left w:val="nil"/>
              <w:bottom w:val="nil"/>
              <w:right w:val="nil"/>
            </w:tcBorders>
          </w:tcPr>
          <w:p w14:paraId="1D5FA4BC" w14:textId="77777777" w:rsidR="00D42582" w:rsidRPr="002C18B9" w:rsidRDefault="00D42582">
            <w:pPr>
              <w:spacing w:before="120"/>
              <w:rPr>
                <w:rFonts w:ascii="Arial" w:hAnsi="Arial" w:cs="Arial"/>
                <w:color w:val="000000"/>
              </w:rPr>
            </w:pPr>
            <w:r w:rsidRPr="002C18B9">
              <w:rPr>
                <w:rFonts w:ascii="Arial" w:hAnsi="Arial" w:cs="Arial"/>
                <w:color w:val="000000"/>
              </w:rPr>
              <w:t>33-280</w:t>
            </w:r>
          </w:p>
        </w:tc>
        <w:tc>
          <w:tcPr>
            <w:tcW w:w="2880" w:type="dxa"/>
            <w:tcBorders>
              <w:top w:val="nil"/>
              <w:left w:val="nil"/>
              <w:bottom w:val="nil"/>
              <w:right w:val="nil"/>
            </w:tcBorders>
          </w:tcPr>
          <w:p w14:paraId="793F8959" w14:textId="77777777" w:rsidR="00D42582" w:rsidRPr="002C18B9" w:rsidRDefault="00D42582">
            <w:pPr>
              <w:spacing w:before="120"/>
              <w:jc w:val="center"/>
              <w:rPr>
                <w:rFonts w:ascii="Arial" w:hAnsi="Arial" w:cs="Arial"/>
                <w:color w:val="000000"/>
              </w:rPr>
            </w:pPr>
            <w:r w:rsidRPr="002C18B9">
              <w:rPr>
                <w:rFonts w:ascii="Arial" w:hAnsi="Arial" w:cs="Arial"/>
                <w:color w:val="000000"/>
              </w:rPr>
              <w:t>32</w:t>
            </w:r>
          </w:p>
        </w:tc>
      </w:tr>
      <w:tr w:rsidR="00D42582" w:rsidRPr="002C18B9" w14:paraId="61F59B66" w14:textId="77777777">
        <w:tc>
          <w:tcPr>
            <w:tcW w:w="2880" w:type="dxa"/>
            <w:tcBorders>
              <w:top w:val="nil"/>
              <w:left w:val="nil"/>
              <w:bottom w:val="nil"/>
              <w:right w:val="nil"/>
            </w:tcBorders>
          </w:tcPr>
          <w:p w14:paraId="2F10C1FF" w14:textId="77777777" w:rsidR="00D42582" w:rsidRPr="002C18B9" w:rsidRDefault="00D42582">
            <w:pPr>
              <w:spacing w:before="120"/>
              <w:rPr>
                <w:rFonts w:ascii="Arial" w:hAnsi="Arial" w:cs="Arial"/>
                <w:color w:val="000000"/>
              </w:rPr>
            </w:pPr>
            <w:r w:rsidRPr="002C18B9">
              <w:rPr>
                <w:rFonts w:ascii="Arial" w:hAnsi="Arial" w:cs="Arial"/>
                <w:color w:val="000000"/>
              </w:rPr>
              <w:t>281-500</w:t>
            </w:r>
          </w:p>
        </w:tc>
        <w:tc>
          <w:tcPr>
            <w:tcW w:w="2880" w:type="dxa"/>
            <w:tcBorders>
              <w:top w:val="nil"/>
              <w:left w:val="nil"/>
              <w:bottom w:val="nil"/>
              <w:right w:val="nil"/>
            </w:tcBorders>
          </w:tcPr>
          <w:p w14:paraId="30EF289B" w14:textId="77777777" w:rsidR="00D42582" w:rsidRPr="002C18B9" w:rsidRDefault="00D42582">
            <w:pPr>
              <w:spacing w:before="120"/>
              <w:jc w:val="center"/>
              <w:rPr>
                <w:rFonts w:ascii="Arial" w:hAnsi="Arial" w:cs="Arial"/>
                <w:color w:val="000000"/>
              </w:rPr>
            </w:pPr>
            <w:r w:rsidRPr="002C18B9">
              <w:rPr>
                <w:rFonts w:ascii="Arial" w:hAnsi="Arial" w:cs="Arial"/>
                <w:color w:val="000000"/>
              </w:rPr>
              <w:t>50</w:t>
            </w:r>
          </w:p>
        </w:tc>
      </w:tr>
      <w:tr w:rsidR="00D42582" w:rsidRPr="002C18B9" w14:paraId="5123AA08" w14:textId="77777777">
        <w:tc>
          <w:tcPr>
            <w:tcW w:w="2880" w:type="dxa"/>
            <w:tcBorders>
              <w:top w:val="nil"/>
              <w:left w:val="nil"/>
              <w:bottom w:val="nil"/>
              <w:right w:val="nil"/>
            </w:tcBorders>
          </w:tcPr>
          <w:p w14:paraId="265770C6" w14:textId="77777777" w:rsidR="00D42582" w:rsidRPr="002C18B9" w:rsidRDefault="00D42582">
            <w:pPr>
              <w:spacing w:before="120"/>
              <w:rPr>
                <w:rFonts w:ascii="Arial" w:hAnsi="Arial" w:cs="Arial"/>
                <w:color w:val="000000"/>
              </w:rPr>
            </w:pPr>
            <w:r w:rsidRPr="002C18B9">
              <w:rPr>
                <w:rFonts w:ascii="Arial" w:hAnsi="Arial" w:cs="Arial"/>
                <w:color w:val="000000"/>
              </w:rPr>
              <w:t>More than 500</w:t>
            </w:r>
          </w:p>
        </w:tc>
        <w:tc>
          <w:tcPr>
            <w:tcW w:w="2880" w:type="dxa"/>
            <w:tcBorders>
              <w:top w:val="nil"/>
              <w:left w:val="nil"/>
              <w:bottom w:val="nil"/>
              <w:right w:val="nil"/>
            </w:tcBorders>
          </w:tcPr>
          <w:p w14:paraId="038E11CF" w14:textId="77777777" w:rsidR="00D42582" w:rsidRPr="002C18B9" w:rsidRDefault="00D42582">
            <w:pPr>
              <w:spacing w:before="120"/>
              <w:jc w:val="center"/>
              <w:rPr>
                <w:rFonts w:ascii="Arial" w:hAnsi="Arial" w:cs="Arial"/>
                <w:color w:val="000000"/>
              </w:rPr>
            </w:pPr>
            <w:r w:rsidRPr="002C18B9">
              <w:rPr>
                <w:rFonts w:ascii="Arial" w:hAnsi="Arial" w:cs="Arial"/>
                <w:color w:val="000000"/>
              </w:rPr>
              <w:t>Contact PQE for Sample Size Requirements</w:t>
            </w:r>
          </w:p>
          <w:p w14:paraId="7C4DD650" w14:textId="77777777" w:rsidR="00D42582" w:rsidRPr="002C18B9" w:rsidRDefault="00D42582">
            <w:pPr>
              <w:spacing w:before="120"/>
              <w:jc w:val="center"/>
              <w:rPr>
                <w:rFonts w:ascii="Arial" w:hAnsi="Arial" w:cs="Arial"/>
                <w:color w:val="000000"/>
              </w:rPr>
            </w:pPr>
          </w:p>
        </w:tc>
      </w:tr>
    </w:tbl>
    <w:p w14:paraId="603ECF31" w14:textId="77777777" w:rsidR="00D42582" w:rsidRPr="002C18B9" w:rsidRDefault="00B17BAF">
      <w:pPr>
        <w:pStyle w:val="BodyTextIndent3"/>
        <w:ind w:left="810" w:hanging="360"/>
        <w:rPr>
          <w:rFonts w:cs="Arial"/>
          <w:color w:val="auto"/>
        </w:rPr>
      </w:pPr>
      <w:r>
        <w:rPr>
          <w:rFonts w:cs="Arial"/>
          <w:noProof/>
          <w:color w:val="000000"/>
        </w:rPr>
        <w:lastRenderedPageBreak/>
        <mc:AlternateContent>
          <mc:Choice Requires="wps">
            <w:drawing>
              <wp:anchor distT="0" distB="0" distL="114300" distR="114300" simplePos="0" relativeHeight="251646976" behindDoc="0" locked="0" layoutInCell="1" allowOverlap="1" wp14:anchorId="69702D4E" wp14:editId="0F86FB74">
                <wp:simplePos x="0" y="0"/>
                <wp:positionH relativeFrom="column">
                  <wp:posOffset>0</wp:posOffset>
                </wp:positionH>
                <wp:positionV relativeFrom="paragraph">
                  <wp:posOffset>-12700</wp:posOffset>
                </wp:positionV>
                <wp:extent cx="139700" cy="141605"/>
                <wp:effectExtent l="9525" t="6350" r="22225" b="23495"/>
                <wp:wrapNone/>
                <wp:docPr id="3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16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8E269" id="Rectangle 17" o:spid="_x0000_s1026" style="position:absolute;margin-left:0;margin-top:-1pt;width:11pt;height:11.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">
                <v:shadow on="t"/>
              </v:rect>
            </w:pict>
          </mc:Fallback>
        </mc:AlternateContent>
      </w:r>
      <w:r w:rsidR="00D42582" w:rsidRPr="002C18B9">
        <w:rPr>
          <w:rFonts w:cs="Arial"/>
          <w:color w:val="000000"/>
          <w:sz w:val="24"/>
        </w:rPr>
        <w:t>2.</w:t>
      </w:r>
      <w:r w:rsidR="00D42582" w:rsidRPr="002C18B9">
        <w:rPr>
          <w:rFonts w:cs="Arial"/>
          <w:color w:val="000000"/>
          <w:sz w:val="24"/>
        </w:rPr>
        <w:tab/>
        <w:t xml:space="preserve">Handling Visual Non-Conformances:  Perform one-over-one inspection of the specific feature for all parts in the manufacturing lot and any still in process.    Select another member of the quality team to perform this inspection. Notify the </w:t>
      </w:r>
      <w:r w:rsidR="00424F8D" w:rsidRPr="002C18B9">
        <w:rPr>
          <w:rFonts w:cs="Arial"/>
          <w:color w:val="000000"/>
          <w:sz w:val="24"/>
        </w:rPr>
        <w:t>GE-AJA</w:t>
      </w:r>
      <w:r w:rsidR="00D42582" w:rsidRPr="002C18B9">
        <w:rPr>
          <w:rFonts w:cs="Arial"/>
          <w:color w:val="000000"/>
          <w:sz w:val="24"/>
        </w:rPr>
        <w:t xml:space="preserve"> PQE of any unusual visual </w:t>
      </w:r>
      <w:r w:rsidR="0006331D" w:rsidRPr="006D214D">
        <w:rPr>
          <w:rFonts w:cs="Arial"/>
          <w:color w:val="auto"/>
          <w:sz w:val="24"/>
        </w:rPr>
        <w:t xml:space="preserve">appearance </w:t>
      </w:r>
      <w:r w:rsidR="004101AE" w:rsidRPr="006D214D">
        <w:rPr>
          <w:rFonts w:cs="Arial"/>
          <w:color w:val="auto"/>
          <w:sz w:val="24"/>
        </w:rPr>
        <w:t xml:space="preserve">as </w:t>
      </w:r>
      <w:r w:rsidR="004101AE" w:rsidRPr="002C18B9">
        <w:rPr>
          <w:rFonts w:cs="Arial"/>
          <w:color w:val="000000"/>
          <w:sz w:val="24"/>
        </w:rPr>
        <w:t xml:space="preserve">described in </w:t>
      </w:r>
      <w:r w:rsidR="004101AE" w:rsidRPr="002C18B9">
        <w:rPr>
          <w:rFonts w:cs="Arial"/>
          <w:color w:val="auto"/>
          <w:sz w:val="24"/>
        </w:rPr>
        <w:t>S1005</w:t>
      </w:r>
      <w:r w:rsidR="00D42582" w:rsidRPr="002C18B9">
        <w:rPr>
          <w:rFonts w:cs="Arial"/>
          <w:color w:val="auto"/>
          <w:sz w:val="24"/>
        </w:rPr>
        <w:t xml:space="preserve"> (paragraph </w:t>
      </w:r>
      <w:r w:rsidR="004101AE" w:rsidRPr="002C18B9">
        <w:rPr>
          <w:rFonts w:cs="Arial"/>
          <w:color w:val="auto"/>
          <w:sz w:val="24"/>
        </w:rPr>
        <w:t>O</w:t>
      </w:r>
      <w:r w:rsidR="00D42582" w:rsidRPr="002C18B9">
        <w:rPr>
          <w:rFonts w:cs="Arial"/>
          <w:color w:val="auto"/>
          <w:sz w:val="24"/>
        </w:rPr>
        <w:t>.</w:t>
      </w:r>
      <w:r w:rsidR="00D42582" w:rsidRPr="00E56963">
        <w:rPr>
          <w:rFonts w:cs="Arial"/>
          <w:strike/>
          <w:color w:val="auto"/>
          <w:sz w:val="24"/>
        </w:rPr>
        <w:t>4</w:t>
      </w:r>
      <w:r w:rsidR="00D42582" w:rsidRPr="002C18B9">
        <w:rPr>
          <w:rFonts w:cs="Arial"/>
          <w:color w:val="auto"/>
          <w:sz w:val="24"/>
        </w:rPr>
        <w:t>. and Appendix D)</w:t>
      </w:r>
      <w:r w:rsidR="001E3C6A" w:rsidRPr="002C18B9">
        <w:rPr>
          <w:rFonts w:cs="Arial"/>
          <w:color w:val="auto"/>
          <w:sz w:val="24"/>
        </w:rPr>
        <w:t xml:space="preserve"> and/or as required by the Purchase Documents.</w:t>
      </w:r>
    </w:p>
    <w:p w14:paraId="649F8648" w14:textId="77777777" w:rsidR="00D42582" w:rsidRPr="002C18B9" w:rsidRDefault="00D42582">
      <w:pPr>
        <w:tabs>
          <w:tab w:val="left" w:pos="864"/>
          <w:tab w:val="left" w:pos="1728"/>
          <w:tab w:val="left" w:pos="2592"/>
        </w:tabs>
        <w:spacing w:line="240" w:lineRule="exact"/>
        <w:rPr>
          <w:rFonts w:ascii="Arial" w:hAnsi="Arial" w:cs="Arial"/>
          <w:color w:val="000000"/>
        </w:rPr>
      </w:pPr>
    </w:p>
    <w:p w14:paraId="56EF5F2E" w14:textId="77777777" w:rsidR="00D42582" w:rsidRPr="002C18B9" w:rsidRDefault="00D42582">
      <w:pPr>
        <w:pStyle w:val="BodyTextIndent3"/>
        <w:ind w:left="0" w:firstLine="0"/>
        <w:rPr>
          <w:rFonts w:cs="Arial"/>
          <w:b/>
          <w:color w:val="000000"/>
          <w:sz w:val="24"/>
          <w:u w:val="single"/>
        </w:rPr>
      </w:pPr>
    </w:p>
    <w:p w14:paraId="38235E8C" w14:textId="77777777" w:rsidR="00D42582" w:rsidRPr="002C18B9" w:rsidRDefault="00D42582">
      <w:pPr>
        <w:pStyle w:val="BodyTextIndent3"/>
        <w:ind w:left="0" w:firstLine="0"/>
        <w:rPr>
          <w:rFonts w:cs="Arial"/>
          <w:b/>
          <w:color w:val="000000"/>
          <w:sz w:val="24"/>
          <w:u w:val="single"/>
        </w:rPr>
      </w:pPr>
    </w:p>
    <w:p w14:paraId="3FEEFDD9" w14:textId="77777777" w:rsidR="00D42582" w:rsidRPr="002C18B9" w:rsidRDefault="00D42582">
      <w:pPr>
        <w:pStyle w:val="BodyTextIndent3"/>
        <w:ind w:left="0" w:firstLine="0"/>
        <w:rPr>
          <w:rFonts w:cs="Arial"/>
          <w:b/>
          <w:color w:val="000000"/>
          <w:sz w:val="24"/>
          <w:u w:val="single"/>
        </w:rPr>
      </w:pPr>
      <w:r w:rsidRPr="002C18B9">
        <w:rPr>
          <w:rFonts w:cs="Arial"/>
          <w:b/>
          <w:color w:val="000000"/>
          <w:sz w:val="24"/>
          <w:u w:val="single"/>
        </w:rPr>
        <w:t>D. Verification of Characteristics</w:t>
      </w:r>
    </w:p>
    <w:p w14:paraId="4E8D3144" w14:textId="77777777" w:rsidR="00D42582" w:rsidRPr="002C18B9" w:rsidRDefault="00D42582">
      <w:pPr>
        <w:pStyle w:val="BodyTextIndent3"/>
        <w:ind w:left="0" w:firstLine="0"/>
        <w:rPr>
          <w:rFonts w:cs="Arial"/>
          <w:color w:val="auto"/>
          <w:sz w:val="24"/>
        </w:rPr>
      </w:pPr>
      <w:r w:rsidRPr="002C18B9">
        <w:rPr>
          <w:rFonts w:cs="Arial"/>
          <w:color w:val="auto"/>
          <w:sz w:val="24"/>
        </w:rPr>
        <w:t xml:space="preserve">  </w:t>
      </w:r>
    </w:p>
    <w:p w14:paraId="19A7E9D4" w14:textId="77777777" w:rsidR="00D42582" w:rsidRPr="002C18B9" w:rsidRDefault="00E977BF">
      <w:pPr>
        <w:pStyle w:val="BodyTextIndent3"/>
        <w:numPr>
          <w:ilvl w:val="0"/>
          <w:numId w:val="3"/>
        </w:numPr>
        <w:tabs>
          <w:tab w:val="clear" w:pos="720"/>
          <w:tab w:val="left" w:pos="180"/>
          <w:tab w:val="left" w:pos="810"/>
        </w:tabs>
        <w:ind w:left="810"/>
        <w:rPr>
          <w:rFonts w:cs="Arial"/>
          <w:color w:val="auto"/>
          <w:sz w:val="24"/>
        </w:rPr>
      </w:pPr>
      <w:r w:rsidRPr="002C18B9">
        <w:rPr>
          <w:rFonts w:cs="Arial"/>
          <w:color w:val="auto"/>
          <w:sz w:val="24"/>
        </w:rPr>
        <w:t xml:space="preserve">A minimum of 5 (consider 10) characteristics if available will be selected and </w:t>
      </w:r>
      <w:r w:rsidR="00260315" w:rsidRPr="002C18B9">
        <w:rPr>
          <w:rFonts w:cs="Arial"/>
          <w:color w:val="auto"/>
          <w:sz w:val="24"/>
        </w:rPr>
        <w:t xml:space="preserve">must </w:t>
      </w:r>
      <w:r w:rsidRPr="002C18B9">
        <w:rPr>
          <w:rFonts w:cs="Arial"/>
          <w:color w:val="auto"/>
          <w:sz w:val="24"/>
        </w:rPr>
        <w:t>be re-verified on one part from each manufacturing lot included in the release quantity.</w:t>
      </w:r>
      <w:r w:rsidR="00B17BAF">
        <w:rPr>
          <w:rFonts w:cs="Arial"/>
          <w:noProof/>
          <w:color w:val="000000"/>
        </w:rPr>
        <mc:AlternateContent>
          <mc:Choice Requires="wps">
            <w:drawing>
              <wp:anchor distT="0" distB="0" distL="114300" distR="114300" simplePos="0" relativeHeight="251668480" behindDoc="0" locked="0" layoutInCell="1" allowOverlap="1" wp14:anchorId="48695D1E" wp14:editId="0D2628C9">
                <wp:simplePos x="0" y="0"/>
                <wp:positionH relativeFrom="column">
                  <wp:posOffset>-12700</wp:posOffset>
                </wp:positionH>
                <wp:positionV relativeFrom="paragraph">
                  <wp:posOffset>0</wp:posOffset>
                </wp:positionV>
                <wp:extent cx="139700" cy="141605"/>
                <wp:effectExtent l="6350" t="9525" r="25400" b="29845"/>
                <wp:wrapNone/>
                <wp:docPr id="34"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16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C47E5" id="Rectangle 69" o:spid="_x0000_s1026" style="position:absolute;margin-left:-1pt;margin-top:0;width:11pt;height:1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">
                <v:shadow on="t"/>
              </v:rect>
            </w:pict>
          </mc:Fallback>
        </mc:AlternateContent>
      </w:r>
      <w:r w:rsidRPr="002C18B9">
        <w:rPr>
          <w:rFonts w:cs="Arial"/>
          <w:color w:val="auto"/>
          <w:sz w:val="24"/>
        </w:rPr>
        <w:t xml:space="preserve">  </w:t>
      </w:r>
    </w:p>
    <w:p w14:paraId="59C2219C" w14:textId="77777777" w:rsidR="00D42582" w:rsidRPr="002C18B9" w:rsidRDefault="00D42582">
      <w:pPr>
        <w:pStyle w:val="BodyTextIndent3"/>
        <w:ind w:left="0" w:firstLine="0"/>
        <w:rPr>
          <w:rFonts w:cs="Arial"/>
          <w:color w:val="auto"/>
          <w:sz w:val="24"/>
        </w:rPr>
      </w:pPr>
    </w:p>
    <w:p w14:paraId="07905556" w14:textId="77777777" w:rsidR="00D42582" w:rsidRPr="002C18B9" w:rsidRDefault="00D42582">
      <w:pPr>
        <w:pStyle w:val="BodyTextIndent3"/>
        <w:ind w:left="1080" w:firstLine="0"/>
        <w:rPr>
          <w:rFonts w:cs="Arial"/>
          <w:color w:val="auto"/>
          <w:sz w:val="24"/>
        </w:rPr>
      </w:pPr>
      <w:r w:rsidRPr="002C18B9">
        <w:rPr>
          <w:rFonts w:cs="Arial"/>
          <w:color w:val="auto"/>
          <w:sz w:val="24"/>
        </w:rPr>
        <w:t xml:space="preserve">The following criteria should be followed for selection of the characteristics for re-verification:  </w:t>
      </w:r>
    </w:p>
    <w:p w14:paraId="47267ACA" w14:textId="77777777" w:rsidR="00D42582" w:rsidRPr="002C18B9" w:rsidRDefault="00D42582">
      <w:pPr>
        <w:pStyle w:val="BodyTextIndent3"/>
        <w:ind w:left="0" w:firstLine="0"/>
        <w:rPr>
          <w:rFonts w:cs="Arial"/>
          <w:color w:val="auto"/>
          <w:sz w:val="24"/>
        </w:rPr>
      </w:pPr>
    </w:p>
    <w:p w14:paraId="2A417A37" w14:textId="77777777" w:rsidR="00D42582" w:rsidRPr="002C18B9" w:rsidRDefault="00D42582">
      <w:pPr>
        <w:pStyle w:val="BodyTextIndent3"/>
        <w:numPr>
          <w:ilvl w:val="1"/>
          <w:numId w:val="3"/>
        </w:numPr>
        <w:rPr>
          <w:rFonts w:cs="Arial"/>
          <w:color w:val="auto"/>
          <w:sz w:val="24"/>
        </w:rPr>
      </w:pPr>
      <w:r w:rsidRPr="002C18B9">
        <w:rPr>
          <w:rFonts w:cs="Arial"/>
          <w:color w:val="auto"/>
          <w:sz w:val="24"/>
        </w:rPr>
        <w:t>Check dimensional characteristics in areas of identified visual indications, on all parts in the release lot.</w:t>
      </w:r>
    </w:p>
    <w:p w14:paraId="2CFA59DC" w14:textId="77777777" w:rsidR="00D42582" w:rsidRPr="002C18B9" w:rsidRDefault="00D42582">
      <w:pPr>
        <w:numPr>
          <w:ilvl w:val="1"/>
          <w:numId w:val="3"/>
        </w:numPr>
        <w:rPr>
          <w:rFonts w:ascii="Arial" w:hAnsi="Arial" w:cs="Arial"/>
          <w:szCs w:val="20"/>
        </w:rPr>
      </w:pPr>
      <w:r w:rsidRPr="002C18B9">
        <w:rPr>
          <w:rFonts w:ascii="Arial" w:hAnsi="Arial" w:cs="Arial"/>
          <w:szCs w:val="20"/>
        </w:rPr>
        <w:t>Check characteristics generated by processes with a history of repetitive non-conformances.</w:t>
      </w:r>
    </w:p>
    <w:p w14:paraId="1B562A83" w14:textId="77777777" w:rsidR="00D42582" w:rsidRPr="002C18B9" w:rsidRDefault="00D42582">
      <w:pPr>
        <w:numPr>
          <w:ilvl w:val="1"/>
          <w:numId w:val="3"/>
        </w:numPr>
        <w:rPr>
          <w:rFonts w:ascii="Arial" w:hAnsi="Arial" w:cs="Arial"/>
          <w:szCs w:val="20"/>
        </w:rPr>
      </w:pPr>
      <w:r w:rsidRPr="002C18B9">
        <w:rPr>
          <w:rFonts w:ascii="Arial" w:hAnsi="Arial" w:cs="Arial"/>
          <w:szCs w:val="20"/>
        </w:rPr>
        <w:t>Dimensional characteristics identified as escapes to the Customer</w:t>
      </w:r>
    </w:p>
    <w:p w14:paraId="53A9920B" w14:textId="77777777" w:rsidR="00D42582" w:rsidRPr="002C18B9" w:rsidRDefault="00D42582">
      <w:pPr>
        <w:numPr>
          <w:ilvl w:val="1"/>
          <w:numId w:val="3"/>
        </w:numPr>
        <w:rPr>
          <w:rFonts w:ascii="Arial" w:hAnsi="Arial" w:cs="Arial"/>
        </w:rPr>
      </w:pPr>
      <w:r w:rsidRPr="002C18B9">
        <w:rPr>
          <w:rFonts w:ascii="Arial" w:hAnsi="Arial" w:cs="Arial"/>
          <w:szCs w:val="20"/>
        </w:rPr>
        <w:t>Interface Characteristics as defined on the customer drawing</w:t>
      </w:r>
    </w:p>
    <w:p w14:paraId="2B54A184" w14:textId="77777777" w:rsidR="00D42582" w:rsidRPr="002C18B9" w:rsidRDefault="00D42582">
      <w:pPr>
        <w:pStyle w:val="BodyTextIndent3"/>
        <w:numPr>
          <w:ilvl w:val="1"/>
          <w:numId w:val="3"/>
        </w:numPr>
        <w:rPr>
          <w:rFonts w:cs="Arial"/>
          <w:color w:val="auto"/>
          <w:sz w:val="24"/>
        </w:rPr>
      </w:pPr>
      <w:r w:rsidRPr="002C18B9">
        <w:rPr>
          <w:rFonts w:cs="Arial"/>
          <w:color w:val="auto"/>
          <w:sz w:val="24"/>
        </w:rPr>
        <w:t xml:space="preserve">Dimensional characteristics that define features that may have an impact on any applicable functional tests.  </w:t>
      </w:r>
    </w:p>
    <w:p w14:paraId="68C4FF8B" w14:textId="77777777" w:rsidR="00D42582" w:rsidRPr="002C18B9" w:rsidRDefault="00D42582">
      <w:pPr>
        <w:numPr>
          <w:ilvl w:val="1"/>
          <w:numId w:val="3"/>
        </w:numPr>
        <w:rPr>
          <w:rFonts w:ascii="Arial" w:hAnsi="Arial" w:cs="Arial"/>
        </w:rPr>
      </w:pPr>
      <w:r w:rsidRPr="002C18B9">
        <w:rPr>
          <w:rFonts w:ascii="Arial" w:hAnsi="Arial" w:cs="Arial"/>
        </w:rPr>
        <w:t xml:space="preserve">Any additional characteristics as specified by the </w:t>
      </w:r>
      <w:r w:rsidR="00424F8D" w:rsidRPr="002C18B9">
        <w:rPr>
          <w:rFonts w:ascii="Arial" w:hAnsi="Arial" w:cs="Arial"/>
        </w:rPr>
        <w:t>GE-AJA</w:t>
      </w:r>
      <w:r w:rsidRPr="002C18B9">
        <w:rPr>
          <w:rFonts w:ascii="Arial" w:hAnsi="Arial" w:cs="Arial"/>
        </w:rPr>
        <w:t xml:space="preserve"> </w:t>
      </w:r>
      <w:r w:rsidR="002475B2" w:rsidRPr="002C18B9">
        <w:rPr>
          <w:rFonts w:ascii="Arial" w:hAnsi="Arial" w:cs="Arial"/>
        </w:rPr>
        <w:t>P</w:t>
      </w:r>
      <w:r w:rsidRPr="002C18B9">
        <w:rPr>
          <w:rFonts w:ascii="Arial" w:hAnsi="Arial" w:cs="Arial"/>
        </w:rPr>
        <w:t>QE.</w:t>
      </w:r>
    </w:p>
    <w:p w14:paraId="688C7958" w14:textId="77777777" w:rsidR="00D42582" w:rsidRDefault="00D42582">
      <w:pPr>
        <w:numPr>
          <w:ilvl w:val="1"/>
          <w:numId w:val="3"/>
        </w:numPr>
        <w:rPr>
          <w:rFonts w:ascii="Arial" w:hAnsi="Arial" w:cs="Arial"/>
        </w:rPr>
      </w:pPr>
      <w:r w:rsidRPr="002C18B9">
        <w:rPr>
          <w:rFonts w:ascii="Arial" w:hAnsi="Arial" w:cs="Arial"/>
        </w:rPr>
        <w:t xml:space="preserve">Inspect any new characteristic identified </w:t>
      </w:r>
      <w:r w:rsidRPr="006D214D">
        <w:rPr>
          <w:rFonts w:ascii="Arial" w:hAnsi="Arial" w:cs="Arial"/>
        </w:rPr>
        <w:t xml:space="preserve">by </w:t>
      </w:r>
      <w:r w:rsidR="00F21570" w:rsidRPr="006D214D">
        <w:rPr>
          <w:rFonts w:ascii="Arial" w:hAnsi="Arial" w:cs="Arial"/>
        </w:rPr>
        <w:t>updated revisions</w:t>
      </w:r>
      <w:r w:rsidRPr="006D214D">
        <w:rPr>
          <w:rFonts w:ascii="Arial" w:hAnsi="Arial" w:cs="Arial"/>
        </w:rPr>
        <w:t xml:space="preserve">. </w:t>
      </w:r>
    </w:p>
    <w:p w14:paraId="70181CDA" w14:textId="77777777" w:rsidR="006D214D" w:rsidRPr="006D214D" w:rsidRDefault="006D214D" w:rsidP="006D214D">
      <w:pPr>
        <w:ind w:left="1440"/>
        <w:rPr>
          <w:rFonts w:ascii="Arial" w:hAnsi="Arial" w:cs="Arial"/>
        </w:rPr>
      </w:pPr>
    </w:p>
    <w:p w14:paraId="6817C902" w14:textId="77777777" w:rsidR="00D42582" w:rsidRPr="002C18B9" w:rsidRDefault="00D42582">
      <w:pPr>
        <w:pStyle w:val="BodyText"/>
        <w:ind w:left="1080"/>
        <w:rPr>
          <w:rFonts w:ascii="Arial" w:hAnsi="Arial" w:cs="Arial"/>
        </w:rPr>
      </w:pPr>
      <w:r w:rsidRPr="002C18B9">
        <w:rPr>
          <w:rFonts w:ascii="Arial" w:hAnsi="Arial" w:cs="Arial"/>
        </w:rPr>
        <w:t xml:space="preserve">Note 1: When released product is shipped </w:t>
      </w:r>
      <w:proofErr w:type="gramStart"/>
      <w:r w:rsidRPr="002C18B9">
        <w:rPr>
          <w:rFonts w:ascii="Arial" w:hAnsi="Arial" w:cs="Arial"/>
        </w:rPr>
        <w:t>at a later date</w:t>
      </w:r>
      <w:proofErr w:type="gramEnd"/>
      <w:r w:rsidRPr="002C18B9">
        <w:rPr>
          <w:rFonts w:ascii="Arial" w:hAnsi="Arial" w:cs="Arial"/>
        </w:rPr>
        <w:t>, parts must be re-inspected to verify that handling and storage precludes part(s) damage and that they continue to meet current purchase document and related requirements.</w:t>
      </w:r>
    </w:p>
    <w:p w14:paraId="73874EA1" w14:textId="77777777" w:rsidR="00D42582" w:rsidRPr="002C18B9" w:rsidRDefault="00D42582">
      <w:pPr>
        <w:ind w:left="1080"/>
        <w:rPr>
          <w:rFonts w:ascii="Arial" w:hAnsi="Arial" w:cs="Arial"/>
        </w:rPr>
      </w:pPr>
      <w:r w:rsidRPr="002C18B9">
        <w:rPr>
          <w:rFonts w:ascii="Arial" w:hAnsi="Arial" w:cs="Arial"/>
        </w:rPr>
        <w:t>Note 2: Inaccessible characteristics must be inspected where accessible in the process.</w:t>
      </w:r>
    </w:p>
    <w:p w14:paraId="28E06ED3" w14:textId="77777777" w:rsidR="00D42582" w:rsidRPr="002C18B9" w:rsidRDefault="00D42582">
      <w:pPr>
        <w:ind w:left="1080"/>
        <w:rPr>
          <w:rFonts w:ascii="Arial" w:hAnsi="Arial" w:cs="Arial"/>
        </w:rPr>
      </w:pPr>
      <w:r w:rsidRPr="002C18B9">
        <w:rPr>
          <w:rFonts w:ascii="Arial" w:hAnsi="Arial" w:cs="Arial"/>
        </w:rPr>
        <w:t>Note 3</w:t>
      </w:r>
      <w:r w:rsidR="00424F8D" w:rsidRPr="002C18B9">
        <w:rPr>
          <w:rFonts w:ascii="Arial" w:hAnsi="Arial" w:cs="Arial"/>
        </w:rPr>
        <w:t>:</w:t>
      </w:r>
      <w:r w:rsidRPr="002C18B9">
        <w:rPr>
          <w:rFonts w:ascii="Arial" w:hAnsi="Arial" w:cs="Arial"/>
        </w:rPr>
        <w:t xml:space="preserve"> Some types of suppliers, for example </w:t>
      </w:r>
      <w:r w:rsidR="00D52F32" w:rsidRPr="002C18B9">
        <w:rPr>
          <w:rFonts w:ascii="Arial" w:hAnsi="Arial" w:cs="Arial"/>
        </w:rPr>
        <w:t>s</w:t>
      </w:r>
      <w:r w:rsidRPr="002C18B9">
        <w:rPr>
          <w:rFonts w:ascii="Arial" w:hAnsi="Arial" w:cs="Arial"/>
        </w:rPr>
        <w:t xml:space="preserve">uppliers of coatings, </w:t>
      </w:r>
      <w:r w:rsidR="00D52F32" w:rsidRPr="002C18B9">
        <w:rPr>
          <w:rFonts w:ascii="Arial" w:hAnsi="Arial" w:cs="Arial"/>
        </w:rPr>
        <w:t>a</w:t>
      </w:r>
      <w:r w:rsidRPr="002C18B9">
        <w:rPr>
          <w:rFonts w:ascii="Arial" w:hAnsi="Arial" w:cs="Arial"/>
        </w:rPr>
        <w:t xml:space="preserve">dhesive </w:t>
      </w:r>
      <w:r w:rsidR="00D52F32" w:rsidRPr="002C18B9">
        <w:rPr>
          <w:rFonts w:ascii="Arial" w:hAnsi="Arial" w:cs="Arial"/>
        </w:rPr>
        <w:t xml:space="preserve">and raw material, etc. </w:t>
      </w:r>
      <w:r w:rsidRPr="002C18B9">
        <w:rPr>
          <w:rFonts w:ascii="Arial" w:hAnsi="Arial" w:cs="Arial"/>
        </w:rPr>
        <w:t>have very few if any dimensional characteristics that represent the defining characteristics for the product.  If your company is this type of supplier, the specific characteristics that are to be selected in lieu of dimensional measurement must be agreed to in writing between the supplier and the PQE.  An email or equivalent documentation from the PQE confirming the selection criteria shall be maintained on file with the signed SRP agreement.</w:t>
      </w:r>
    </w:p>
    <w:p w14:paraId="450863B4" w14:textId="77777777" w:rsidR="00D42582" w:rsidRPr="002C18B9" w:rsidRDefault="00D42582">
      <w:pPr>
        <w:rPr>
          <w:rFonts w:ascii="Arial" w:hAnsi="Arial" w:cs="Arial"/>
        </w:rPr>
      </w:pPr>
    </w:p>
    <w:p w14:paraId="6DE5BC11" w14:textId="77777777" w:rsidR="00D42582" w:rsidRPr="002C18B9" w:rsidRDefault="00B17BAF">
      <w:pPr>
        <w:numPr>
          <w:ilvl w:val="0"/>
          <w:numId w:val="3"/>
        </w:numPr>
        <w:tabs>
          <w:tab w:val="clear" w:pos="720"/>
          <w:tab w:val="num" w:pos="810"/>
        </w:tabs>
        <w:ind w:left="810"/>
        <w:rPr>
          <w:rFonts w:ascii="Arial" w:hAnsi="Arial" w:cs="Arial"/>
        </w:rPr>
      </w:pPr>
      <w:r>
        <w:rPr>
          <w:rFonts w:ascii="Arial" w:hAnsi="Arial" w:cs="Arial"/>
          <w:noProof/>
          <w:color w:val="000000"/>
        </w:rPr>
        <w:lastRenderedPageBreak/>
        <mc:AlternateContent>
          <mc:Choice Requires="wps">
            <w:drawing>
              <wp:anchor distT="0" distB="0" distL="114300" distR="114300" simplePos="0" relativeHeight="251648000" behindDoc="0" locked="0" layoutInCell="1" allowOverlap="1" wp14:anchorId="0BF7552E" wp14:editId="2A8B74FE">
                <wp:simplePos x="0" y="0"/>
                <wp:positionH relativeFrom="column">
                  <wp:posOffset>0</wp:posOffset>
                </wp:positionH>
                <wp:positionV relativeFrom="paragraph">
                  <wp:posOffset>635</wp:posOffset>
                </wp:positionV>
                <wp:extent cx="139700" cy="141605"/>
                <wp:effectExtent l="9525" t="10160" r="22225" b="29210"/>
                <wp:wrapNone/>
                <wp:docPr id="3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16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DD8E8" id="Rectangle 19" o:spid="_x0000_s1026" style="position:absolute;margin-left:0;margin-top:.05pt;width:11pt;height:11.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">
                <v:shadow on="t"/>
              </v:rect>
            </w:pict>
          </mc:Fallback>
        </mc:AlternateContent>
      </w:r>
      <w:r w:rsidR="00D42582" w:rsidRPr="002C18B9">
        <w:rPr>
          <w:rFonts w:ascii="Arial" w:hAnsi="Arial" w:cs="Arial"/>
        </w:rPr>
        <w:t>Inspect selected characteristics and record results on the DSQR’s Surveillance Log.</w:t>
      </w:r>
    </w:p>
    <w:p w14:paraId="216CC38D" w14:textId="77777777" w:rsidR="00D42582" w:rsidRPr="002C18B9" w:rsidRDefault="00D42582">
      <w:pPr>
        <w:ind w:left="720"/>
        <w:rPr>
          <w:rFonts w:ascii="Arial" w:hAnsi="Arial" w:cs="Arial"/>
        </w:rPr>
      </w:pPr>
    </w:p>
    <w:p w14:paraId="6496B6F0" w14:textId="77777777" w:rsidR="00D42582" w:rsidRPr="002C18B9" w:rsidRDefault="00D42582">
      <w:pPr>
        <w:numPr>
          <w:ilvl w:val="0"/>
          <w:numId w:val="3"/>
        </w:numPr>
        <w:tabs>
          <w:tab w:val="clear" w:pos="720"/>
          <w:tab w:val="num" w:pos="810"/>
        </w:tabs>
        <w:ind w:left="810"/>
        <w:rPr>
          <w:rFonts w:ascii="Arial" w:hAnsi="Arial" w:cs="Arial"/>
        </w:rPr>
      </w:pPr>
      <w:r w:rsidRPr="002C18B9">
        <w:rPr>
          <w:rFonts w:ascii="Arial" w:hAnsi="Arial" w:cs="Arial"/>
        </w:rPr>
        <w:t>Inspection of Borderline Conditions.</w:t>
      </w:r>
    </w:p>
    <w:p w14:paraId="04F4F04E" w14:textId="77777777" w:rsidR="00D42582" w:rsidRPr="002C18B9" w:rsidRDefault="00D42582">
      <w:pPr>
        <w:rPr>
          <w:rFonts w:ascii="Arial" w:hAnsi="Arial" w:cs="Arial"/>
          <w:color w:val="000000"/>
        </w:rPr>
      </w:pPr>
    </w:p>
    <w:p w14:paraId="43B38F04" w14:textId="77777777" w:rsidR="00D42582" w:rsidRPr="002C18B9" w:rsidRDefault="00B17BAF">
      <w:pPr>
        <w:ind w:left="810"/>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49024" behindDoc="0" locked="0" layoutInCell="1" allowOverlap="1" wp14:anchorId="4313FF5A" wp14:editId="7137F9AE">
                <wp:simplePos x="0" y="0"/>
                <wp:positionH relativeFrom="column">
                  <wp:posOffset>0</wp:posOffset>
                </wp:positionH>
                <wp:positionV relativeFrom="paragraph">
                  <wp:posOffset>343535</wp:posOffset>
                </wp:positionV>
                <wp:extent cx="139700" cy="141605"/>
                <wp:effectExtent l="9525" t="10160" r="22225" b="29210"/>
                <wp:wrapNone/>
                <wp:docPr id="3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16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675BC" id="Rectangle 20" o:spid="_x0000_s1026" style="position:absolute;margin-left:0;margin-top:27.05pt;width:11pt;height:11.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">
                <v:shadow on="t"/>
              </v:rect>
            </w:pict>
          </mc:Fallback>
        </mc:AlternateContent>
      </w:r>
      <w:r w:rsidR="00D42582" w:rsidRPr="002C18B9">
        <w:rPr>
          <w:rFonts w:ascii="Arial" w:hAnsi="Arial" w:cs="Arial"/>
          <w:color w:val="000000"/>
        </w:rPr>
        <w:t>If any measurement is within 10% of total tolerance from upper or lower spec limit the following actions are required:</w:t>
      </w:r>
    </w:p>
    <w:p w14:paraId="5A826C83" w14:textId="77777777" w:rsidR="00D42582" w:rsidRPr="002C18B9" w:rsidRDefault="00D42582">
      <w:pPr>
        <w:numPr>
          <w:ilvl w:val="0"/>
          <w:numId w:val="6"/>
        </w:numPr>
        <w:rPr>
          <w:rFonts w:ascii="Arial" w:hAnsi="Arial" w:cs="Arial"/>
          <w:color w:val="000000"/>
        </w:rPr>
      </w:pPr>
      <w:r w:rsidRPr="002C18B9">
        <w:rPr>
          <w:rFonts w:ascii="Arial" w:hAnsi="Arial" w:cs="Arial"/>
          <w:color w:val="000000"/>
        </w:rPr>
        <w:t xml:space="preserve">Assure that sufficient number of locations on the feature have </w:t>
      </w:r>
      <w:proofErr w:type="gramStart"/>
      <w:r w:rsidRPr="002C18B9">
        <w:rPr>
          <w:rFonts w:ascii="Arial" w:hAnsi="Arial" w:cs="Arial"/>
          <w:color w:val="000000"/>
        </w:rPr>
        <w:t>be</w:t>
      </w:r>
      <w:proofErr w:type="gramEnd"/>
      <w:r w:rsidRPr="002C18B9">
        <w:rPr>
          <w:rFonts w:ascii="Arial" w:hAnsi="Arial" w:cs="Arial"/>
          <w:color w:val="000000"/>
        </w:rPr>
        <w:t xml:space="preserve"> inspected in order verify conformity. </w:t>
      </w:r>
    </w:p>
    <w:p w14:paraId="5889B22F" w14:textId="77777777" w:rsidR="00D42582" w:rsidRPr="002C18B9" w:rsidRDefault="00B17BAF">
      <w:pPr>
        <w:numPr>
          <w:ilvl w:val="0"/>
          <w:numId w:val="6"/>
        </w:num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51072" behindDoc="0" locked="0" layoutInCell="1" allowOverlap="1" wp14:anchorId="0B728E30" wp14:editId="44C57239">
                <wp:simplePos x="0" y="0"/>
                <wp:positionH relativeFrom="column">
                  <wp:posOffset>0</wp:posOffset>
                </wp:positionH>
                <wp:positionV relativeFrom="paragraph">
                  <wp:posOffset>-1905</wp:posOffset>
                </wp:positionV>
                <wp:extent cx="139700" cy="141605"/>
                <wp:effectExtent l="9525" t="7620" r="22225" b="22225"/>
                <wp:wrapNone/>
                <wp:docPr id="3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16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93191" id="Rectangle 22" o:spid="_x0000_s1026" style="position:absolute;margin-left:0;margin-top:-.15pt;width:11pt;height:11.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">
                <v:shadow on="t"/>
              </v:rect>
            </w:pict>
          </mc:Fallback>
        </mc:AlternateContent>
      </w:r>
      <w:r w:rsidR="00D42582" w:rsidRPr="002C18B9">
        <w:rPr>
          <w:rFonts w:ascii="Arial" w:hAnsi="Arial" w:cs="Arial"/>
          <w:color w:val="000000"/>
        </w:rPr>
        <w:t>Verify the same characteristic on additional parts, to assure that parts are consistently conforming and that the process is in control.</w:t>
      </w:r>
    </w:p>
    <w:p w14:paraId="358591B0" w14:textId="77777777" w:rsidR="00D42582" w:rsidRPr="002C18B9" w:rsidRDefault="00D42582">
      <w:pPr>
        <w:ind w:left="720"/>
        <w:rPr>
          <w:rFonts w:ascii="Arial" w:hAnsi="Arial" w:cs="Arial"/>
          <w:color w:val="000000"/>
        </w:rPr>
      </w:pPr>
    </w:p>
    <w:p w14:paraId="6032D3E5" w14:textId="77777777" w:rsidR="00D42582" w:rsidRPr="002C18B9" w:rsidRDefault="00D42582">
      <w:pPr>
        <w:ind w:left="810"/>
        <w:rPr>
          <w:rFonts w:ascii="Arial" w:hAnsi="Arial" w:cs="Arial"/>
          <w:color w:val="000000"/>
        </w:rPr>
      </w:pPr>
      <w:r w:rsidRPr="002C18B9">
        <w:rPr>
          <w:rFonts w:ascii="Arial" w:hAnsi="Arial" w:cs="Arial"/>
          <w:color w:val="000000"/>
        </w:rPr>
        <w:t>Note 1:  Additional guidance regarding borderline conditions can be found in the DSQR training manual.</w:t>
      </w:r>
    </w:p>
    <w:p w14:paraId="18F7D28F" w14:textId="77777777" w:rsidR="00D42582" w:rsidRPr="002C18B9" w:rsidRDefault="00D42582">
      <w:pPr>
        <w:rPr>
          <w:rFonts w:ascii="Arial" w:hAnsi="Arial" w:cs="Arial"/>
          <w:color w:val="000000"/>
        </w:rPr>
      </w:pPr>
    </w:p>
    <w:p w14:paraId="76556DAB" w14:textId="77777777" w:rsidR="00D42582" w:rsidRPr="002C18B9" w:rsidRDefault="00D42582">
      <w:pPr>
        <w:numPr>
          <w:ilvl w:val="0"/>
          <w:numId w:val="3"/>
        </w:numPr>
        <w:tabs>
          <w:tab w:val="clear" w:pos="720"/>
          <w:tab w:val="num" w:pos="810"/>
        </w:tabs>
        <w:ind w:left="810"/>
        <w:rPr>
          <w:rFonts w:ascii="Arial" w:hAnsi="Arial" w:cs="Arial"/>
          <w:color w:val="000000"/>
        </w:rPr>
      </w:pPr>
      <w:r w:rsidRPr="002C18B9">
        <w:rPr>
          <w:rFonts w:ascii="Arial" w:hAnsi="Arial" w:cs="Arial"/>
          <w:color w:val="000000"/>
        </w:rPr>
        <w:t>Handling Non-conformances:</w:t>
      </w:r>
    </w:p>
    <w:p w14:paraId="465D4264" w14:textId="77777777" w:rsidR="00D42582" w:rsidRPr="002C18B9" w:rsidRDefault="00B17BAF">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50048" behindDoc="0" locked="0" layoutInCell="1" allowOverlap="1" wp14:anchorId="65BBC3AE" wp14:editId="6F4ED548">
                <wp:simplePos x="0" y="0"/>
                <wp:positionH relativeFrom="column">
                  <wp:posOffset>0</wp:posOffset>
                </wp:positionH>
                <wp:positionV relativeFrom="paragraph">
                  <wp:posOffset>155575</wp:posOffset>
                </wp:positionV>
                <wp:extent cx="139700" cy="141605"/>
                <wp:effectExtent l="9525" t="12700" r="22225" b="26670"/>
                <wp:wrapNone/>
                <wp:docPr id="3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16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980CF" id="Rectangle 21" o:spid="_x0000_s1026" style="position:absolute;margin-left:0;margin-top:12.25pt;width:11pt;height:11.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">
                <v:shadow on="t"/>
              </v:rect>
            </w:pict>
          </mc:Fallback>
        </mc:AlternateContent>
      </w:r>
    </w:p>
    <w:p w14:paraId="02C8C72E" w14:textId="77777777" w:rsidR="00D42582" w:rsidRPr="002C18B9" w:rsidRDefault="00D42582">
      <w:pPr>
        <w:numPr>
          <w:ilvl w:val="1"/>
          <w:numId w:val="2"/>
        </w:numPr>
        <w:rPr>
          <w:rFonts w:ascii="Arial" w:hAnsi="Arial" w:cs="Arial"/>
          <w:color w:val="000000"/>
        </w:rPr>
      </w:pPr>
      <w:r w:rsidRPr="002C18B9">
        <w:rPr>
          <w:rFonts w:ascii="Arial" w:hAnsi="Arial" w:cs="Arial"/>
          <w:color w:val="000000"/>
        </w:rPr>
        <w:t>Record nonconformance information on the DSQR Surveillance Log</w:t>
      </w:r>
      <w:r w:rsidRPr="002C18B9">
        <w:rPr>
          <w:rFonts w:ascii="Arial" w:hAnsi="Arial" w:cs="Arial"/>
        </w:rPr>
        <w:t>.  Require</w:t>
      </w:r>
      <w:r w:rsidRPr="002C18B9">
        <w:rPr>
          <w:rFonts w:ascii="Arial" w:hAnsi="Arial" w:cs="Arial"/>
          <w:color w:val="000000"/>
        </w:rPr>
        <w:t xml:space="preserve"> 100% re-inspection of the characteristic that is found non-conforming on all parts in the manufacturing lot. </w:t>
      </w:r>
    </w:p>
    <w:p w14:paraId="6B8DE2CF" w14:textId="77777777" w:rsidR="00D42582" w:rsidRPr="002C18B9" w:rsidRDefault="00B17BAF">
      <w:pPr>
        <w:numPr>
          <w:ilvl w:val="1"/>
          <w:numId w:val="2"/>
        </w:num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45952" behindDoc="0" locked="0" layoutInCell="1" allowOverlap="1" wp14:anchorId="3E591AA6" wp14:editId="7B6036EE">
                <wp:simplePos x="0" y="0"/>
                <wp:positionH relativeFrom="column">
                  <wp:posOffset>0</wp:posOffset>
                </wp:positionH>
                <wp:positionV relativeFrom="paragraph">
                  <wp:posOffset>-12700</wp:posOffset>
                </wp:positionV>
                <wp:extent cx="139700" cy="141605"/>
                <wp:effectExtent l="9525" t="6350" r="22225" b="23495"/>
                <wp:wrapNone/>
                <wp:docPr id="2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16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4B50A" id="Rectangle 16" o:spid="_x0000_s1026" style="position:absolute;margin-left:0;margin-top:-1pt;width:11pt;height:11.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">
                <v:shadow on="t"/>
              </v:rect>
            </w:pict>
          </mc:Fallback>
        </mc:AlternateContent>
      </w:r>
      <w:r w:rsidR="00D42582" w:rsidRPr="002C18B9">
        <w:rPr>
          <w:rFonts w:ascii="Arial" w:hAnsi="Arial" w:cs="Arial"/>
          <w:color w:val="000000"/>
        </w:rPr>
        <w:t xml:space="preserve">Inspect the non-conforming characteristic on future shipments, until two consecutive lots are found acceptable.   This is in addition to the minimum of five characteristics selected per paragraph </w:t>
      </w:r>
      <w:r w:rsidR="00FC0829" w:rsidRPr="002C18B9">
        <w:rPr>
          <w:rFonts w:ascii="Arial" w:hAnsi="Arial" w:cs="Arial"/>
          <w:color w:val="000000"/>
        </w:rPr>
        <w:t>D1.</w:t>
      </w:r>
    </w:p>
    <w:p w14:paraId="3D431AC2" w14:textId="77777777" w:rsidR="00D42582" w:rsidRPr="002C18B9" w:rsidRDefault="00B17BAF">
      <w:pPr>
        <w:numPr>
          <w:ilvl w:val="1"/>
          <w:numId w:val="2"/>
        </w:numPr>
        <w:rPr>
          <w:rFonts w:ascii="Arial" w:hAnsi="Arial" w:cs="Arial"/>
        </w:rPr>
      </w:pPr>
      <w:r>
        <w:rPr>
          <w:rFonts w:ascii="Arial" w:hAnsi="Arial" w:cs="Arial"/>
          <w:noProof/>
          <w:color w:val="000000"/>
          <w:sz w:val="20"/>
        </w:rPr>
        <mc:AlternateContent>
          <mc:Choice Requires="wps">
            <w:drawing>
              <wp:anchor distT="0" distB="0" distL="114300" distR="114300" simplePos="0" relativeHeight="251654144" behindDoc="0" locked="0" layoutInCell="1" allowOverlap="1" wp14:anchorId="3528467E" wp14:editId="65251754">
                <wp:simplePos x="0" y="0"/>
                <wp:positionH relativeFrom="column">
                  <wp:posOffset>0</wp:posOffset>
                </wp:positionH>
                <wp:positionV relativeFrom="paragraph">
                  <wp:posOffset>514985</wp:posOffset>
                </wp:positionV>
                <wp:extent cx="139700" cy="141605"/>
                <wp:effectExtent l="9525" t="10160" r="22225" b="29210"/>
                <wp:wrapNone/>
                <wp:docPr id="2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16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0E0C3" id="Rectangle 24" o:spid="_x0000_s1026" style="position:absolute;margin-left:0;margin-top:40.55pt;width:11pt;height:1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">
                <v:shadow on="t"/>
              </v:rect>
            </w:pict>
          </mc:Fallback>
        </mc:AlternateContent>
      </w:r>
      <w:r>
        <w:rPr>
          <w:rFonts w:ascii="Arial" w:hAnsi="Arial" w:cs="Arial"/>
          <w:noProof/>
          <w:color w:val="000000"/>
          <w:sz w:val="20"/>
        </w:rPr>
        <mc:AlternateContent>
          <mc:Choice Requires="wps">
            <w:drawing>
              <wp:anchor distT="0" distB="0" distL="114300" distR="114300" simplePos="0" relativeHeight="251652096" behindDoc="0" locked="0" layoutInCell="1" allowOverlap="1" wp14:anchorId="5AFCDD43" wp14:editId="31C134D3">
                <wp:simplePos x="0" y="0"/>
                <wp:positionH relativeFrom="column">
                  <wp:posOffset>0</wp:posOffset>
                </wp:positionH>
                <wp:positionV relativeFrom="paragraph">
                  <wp:posOffset>-5715</wp:posOffset>
                </wp:positionV>
                <wp:extent cx="139700" cy="141605"/>
                <wp:effectExtent l="9525" t="13335" r="22225" b="26035"/>
                <wp:wrapNone/>
                <wp:docPr id="2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16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D24C1" id="Rectangle 23" o:spid="_x0000_s1026" style="position:absolute;margin-left:0;margin-top:-.45pt;width:11pt;height:11.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">
                <v:shadow on="t"/>
              </v:rect>
            </w:pict>
          </mc:Fallback>
        </mc:AlternateContent>
      </w:r>
      <w:r w:rsidR="00D42582" w:rsidRPr="002C18B9">
        <w:rPr>
          <w:rFonts w:ascii="Arial" w:hAnsi="Arial" w:cs="Arial"/>
          <w:color w:val="000000"/>
        </w:rPr>
        <w:t>Report all non-</w:t>
      </w:r>
      <w:r w:rsidR="00D42582" w:rsidRPr="002C18B9">
        <w:rPr>
          <w:rFonts w:ascii="Arial" w:hAnsi="Arial" w:cs="Arial"/>
        </w:rPr>
        <w:t>conformances or non-compliances to supplier management via appropriate internal supplier quality system requirements. Record tracking number on the DSQR Surveillance Log.</w:t>
      </w:r>
    </w:p>
    <w:p w14:paraId="5266631C" w14:textId="77777777" w:rsidR="00D42582" w:rsidRPr="002C18B9" w:rsidRDefault="00B17BAF">
      <w:pPr>
        <w:numPr>
          <w:ilvl w:val="1"/>
          <w:numId w:val="2"/>
        </w:numPr>
        <w:rPr>
          <w:rFonts w:ascii="Arial" w:hAnsi="Arial" w:cs="Arial"/>
        </w:rPr>
      </w:pPr>
      <w:r>
        <w:rPr>
          <w:rFonts w:ascii="Arial" w:hAnsi="Arial" w:cs="Arial"/>
          <w:noProof/>
          <w:color w:val="000000"/>
          <w:sz w:val="20"/>
        </w:rPr>
        <mc:AlternateContent>
          <mc:Choice Requires="wps">
            <w:drawing>
              <wp:anchor distT="0" distB="0" distL="114300" distR="114300" simplePos="0" relativeHeight="251655168" behindDoc="0" locked="0" layoutInCell="1" allowOverlap="1" wp14:anchorId="5C144231" wp14:editId="103C2CD8">
                <wp:simplePos x="0" y="0"/>
                <wp:positionH relativeFrom="column">
                  <wp:posOffset>0</wp:posOffset>
                </wp:positionH>
                <wp:positionV relativeFrom="paragraph">
                  <wp:posOffset>332105</wp:posOffset>
                </wp:positionV>
                <wp:extent cx="139700" cy="141605"/>
                <wp:effectExtent l="9525" t="8255" r="22225" b="21590"/>
                <wp:wrapNone/>
                <wp:docPr id="2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16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297DD" id="Rectangle 25" o:spid="_x0000_s1026" style="position:absolute;margin-left:0;margin-top:26.15pt;width:11pt;height:1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">
                <v:shadow on="t"/>
              </v:rect>
            </w:pict>
          </mc:Fallback>
        </mc:AlternateContent>
      </w:r>
      <w:r w:rsidR="00D42582" w:rsidRPr="002C18B9">
        <w:rPr>
          <w:rFonts w:ascii="Arial" w:hAnsi="Arial" w:cs="Arial"/>
        </w:rPr>
        <w:t xml:space="preserve">Assure that nonconforming parts are placed on “HOLD” until dispositioned. </w:t>
      </w:r>
    </w:p>
    <w:p w14:paraId="3CF512D2" w14:textId="77777777" w:rsidR="00D42582" w:rsidRPr="002C18B9" w:rsidRDefault="00D42582">
      <w:pPr>
        <w:numPr>
          <w:ilvl w:val="1"/>
          <w:numId w:val="2"/>
        </w:numPr>
        <w:rPr>
          <w:rFonts w:ascii="Arial" w:hAnsi="Arial" w:cs="Arial"/>
          <w:color w:val="000000"/>
        </w:rPr>
      </w:pPr>
      <w:r w:rsidRPr="002C18B9">
        <w:rPr>
          <w:rFonts w:ascii="Arial" w:hAnsi="Arial" w:cs="Arial"/>
          <w:color w:val="000000"/>
        </w:rPr>
        <w:t xml:space="preserve">Assure that the appropriate people are notified of the nonconformance </w:t>
      </w:r>
      <w:proofErr w:type="gramStart"/>
      <w:r w:rsidRPr="002C18B9">
        <w:rPr>
          <w:rFonts w:ascii="Arial" w:hAnsi="Arial" w:cs="Arial"/>
          <w:color w:val="000000"/>
        </w:rPr>
        <w:t>in order to</w:t>
      </w:r>
      <w:proofErr w:type="gramEnd"/>
      <w:r w:rsidRPr="002C18B9">
        <w:rPr>
          <w:rFonts w:ascii="Arial" w:hAnsi="Arial" w:cs="Arial"/>
          <w:color w:val="000000"/>
        </w:rPr>
        <w:t xml:space="preserve"> properly investigate previous shipments for the same nonconformance.</w:t>
      </w:r>
    </w:p>
    <w:p w14:paraId="20DFE07A" w14:textId="77777777" w:rsidR="00D42582" w:rsidRPr="002C18B9" w:rsidRDefault="00D42582">
      <w:pPr>
        <w:pStyle w:val="BodyTextIndent2"/>
        <w:ind w:firstLine="0"/>
        <w:rPr>
          <w:rFonts w:cs="Arial"/>
          <w:sz w:val="24"/>
        </w:rPr>
      </w:pPr>
    </w:p>
    <w:p w14:paraId="47B36829" w14:textId="77777777" w:rsidR="00D42582" w:rsidRPr="002C18B9" w:rsidRDefault="00D42582">
      <w:pPr>
        <w:rPr>
          <w:rFonts w:ascii="Arial" w:hAnsi="Arial" w:cs="Arial"/>
          <w:b/>
          <w:bCs/>
          <w:color w:val="000000"/>
          <w:u w:val="single"/>
        </w:rPr>
      </w:pPr>
      <w:r w:rsidRPr="002C18B9">
        <w:rPr>
          <w:rFonts w:ascii="Arial" w:hAnsi="Arial" w:cs="Arial"/>
          <w:b/>
          <w:bCs/>
          <w:color w:val="000000"/>
          <w:u w:val="single"/>
        </w:rPr>
        <w:t>E.  Review the Packing Slip for the following:</w:t>
      </w:r>
    </w:p>
    <w:p w14:paraId="48AFBD71" w14:textId="77777777" w:rsidR="00D42582" w:rsidRPr="002C18B9" w:rsidRDefault="00B17BAF">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0288" behindDoc="0" locked="0" layoutInCell="1" allowOverlap="1" wp14:anchorId="6F91022E" wp14:editId="290D82E4">
                <wp:simplePos x="0" y="0"/>
                <wp:positionH relativeFrom="column">
                  <wp:posOffset>0</wp:posOffset>
                </wp:positionH>
                <wp:positionV relativeFrom="paragraph">
                  <wp:posOffset>164465</wp:posOffset>
                </wp:positionV>
                <wp:extent cx="139700" cy="141605"/>
                <wp:effectExtent l="9525" t="12065" r="22225" b="27305"/>
                <wp:wrapNone/>
                <wp:docPr id="2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16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7C691" id="Rectangle 54" o:spid="_x0000_s1026" style="position:absolute;margin-left:0;margin-top:12.95pt;width:11pt;height:1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">
                <v:shadow on="t"/>
              </v:rect>
            </w:pict>
          </mc:Fallback>
        </mc:AlternateContent>
      </w:r>
    </w:p>
    <w:p w14:paraId="19037C02" w14:textId="77777777" w:rsidR="00D42582" w:rsidRPr="002C18B9" w:rsidRDefault="00B17BAF">
      <w:pPr>
        <w:numPr>
          <w:ilvl w:val="1"/>
          <w:numId w:val="4"/>
        </w:num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2336" behindDoc="0" locked="0" layoutInCell="1" allowOverlap="1" wp14:anchorId="06633920" wp14:editId="2793415D">
                <wp:simplePos x="0" y="0"/>
                <wp:positionH relativeFrom="column">
                  <wp:posOffset>0</wp:posOffset>
                </wp:positionH>
                <wp:positionV relativeFrom="paragraph">
                  <wp:posOffset>154305</wp:posOffset>
                </wp:positionV>
                <wp:extent cx="139700" cy="141605"/>
                <wp:effectExtent l="9525" t="11430" r="22225" b="27940"/>
                <wp:wrapNone/>
                <wp:docPr id="2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16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4705F" id="Rectangle 55" o:spid="_x0000_s1026" style="position:absolute;margin-left:0;margin-top:12.15pt;width:11pt;height:1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">
                <v:shadow on="t"/>
              </v:rect>
            </w:pict>
          </mc:Fallback>
        </mc:AlternateContent>
      </w:r>
      <w:r w:rsidR="00D42582" w:rsidRPr="002C18B9">
        <w:rPr>
          <w:rFonts w:ascii="Arial" w:hAnsi="Arial" w:cs="Arial"/>
          <w:color w:val="000000"/>
        </w:rPr>
        <w:t>Correct part number</w:t>
      </w:r>
    </w:p>
    <w:p w14:paraId="35B9180B" w14:textId="77777777" w:rsidR="00D42582" w:rsidRPr="002C18B9" w:rsidRDefault="00D42582">
      <w:pPr>
        <w:numPr>
          <w:ilvl w:val="1"/>
          <w:numId w:val="4"/>
        </w:numPr>
        <w:rPr>
          <w:rFonts w:ascii="Arial" w:hAnsi="Arial" w:cs="Arial"/>
          <w:color w:val="000000"/>
        </w:rPr>
      </w:pPr>
      <w:r w:rsidRPr="002C18B9">
        <w:rPr>
          <w:rFonts w:ascii="Arial" w:hAnsi="Arial" w:cs="Arial"/>
          <w:color w:val="000000"/>
        </w:rPr>
        <w:t>Quantity</w:t>
      </w:r>
    </w:p>
    <w:p w14:paraId="18DC2422" w14:textId="77777777" w:rsidR="00D42582" w:rsidRPr="002C18B9" w:rsidRDefault="00B17BAF">
      <w:pPr>
        <w:numPr>
          <w:ilvl w:val="1"/>
          <w:numId w:val="4"/>
        </w:num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3360" behindDoc="0" locked="0" layoutInCell="1" allowOverlap="1" wp14:anchorId="573F643A" wp14:editId="35F4DDF0">
                <wp:simplePos x="0" y="0"/>
                <wp:positionH relativeFrom="column">
                  <wp:posOffset>0</wp:posOffset>
                </wp:positionH>
                <wp:positionV relativeFrom="paragraph">
                  <wp:posOffset>0</wp:posOffset>
                </wp:positionV>
                <wp:extent cx="139700" cy="141605"/>
                <wp:effectExtent l="9525" t="9525" r="22225" b="29845"/>
                <wp:wrapNone/>
                <wp:docPr id="2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16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F0B2C" id="Rectangle 56" o:spid="_x0000_s1026" style="position:absolute;margin-left:0;margin-top:0;width:11pt;height:1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">
                <v:shadow on="t"/>
              </v:rect>
            </w:pict>
          </mc:Fallback>
        </mc:AlternateContent>
      </w:r>
      <w:r w:rsidR="00D42582" w:rsidRPr="002C18B9">
        <w:rPr>
          <w:rFonts w:ascii="Arial" w:hAnsi="Arial" w:cs="Arial"/>
          <w:color w:val="000000"/>
        </w:rPr>
        <w:t>Purchase document number and item number</w:t>
      </w:r>
    </w:p>
    <w:p w14:paraId="5062E06D" w14:textId="77777777" w:rsidR="006D214D" w:rsidRDefault="00B17BAF">
      <w:pPr>
        <w:numPr>
          <w:ilvl w:val="1"/>
          <w:numId w:val="4"/>
        </w:num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72576" behindDoc="0" locked="0" layoutInCell="1" allowOverlap="1" wp14:anchorId="0DF30400" wp14:editId="3EED363D">
                <wp:simplePos x="0" y="0"/>
                <wp:positionH relativeFrom="column">
                  <wp:posOffset>0</wp:posOffset>
                </wp:positionH>
                <wp:positionV relativeFrom="paragraph">
                  <wp:posOffset>20955</wp:posOffset>
                </wp:positionV>
                <wp:extent cx="139700" cy="141605"/>
                <wp:effectExtent l="9525" t="11430" r="22225" b="27940"/>
                <wp:wrapNone/>
                <wp:docPr id="22"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16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B438D" id="Rectangle 134" o:spid="_x0000_s1026" style="position:absolute;margin-left:0;margin-top:1.65pt;width:11pt;height:1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">
                <v:shadow on="t"/>
              </v:rect>
            </w:pict>
          </mc:Fallback>
        </mc:AlternateContent>
      </w:r>
      <w:r w:rsidR="00D42582" w:rsidRPr="002C18B9">
        <w:rPr>
          <w:rFonts w:ascii="Arial" w:hAnsi="Arial" w:cs="Arial"/>
          <w:color w:val="000000"/>
        </w:rPr>
        <w:t>Shipment number</w:t>
      </w:r>
    </w:p>
    <w:p w14:paraId="7C4898A6" w14:textId="77777777" w:rsidR="006D214D" w:rsidRDefault="006D214D" w:rsidP="006D214D">
      <w:pPr>
        <w:rPr>
          <w:rFonts w:ascii="Arial" w:hAnsi="Arial" w:cs="Arial"/>
        </w:rPr>
      </w:pPr>
    </w:p>
    <w:p w14:paraId="08151D75" w14:textId="77777777" w:rsidR="00D42582" w:rsidRPr="002C18B9" w:rsidRDefault="006D214D">
      <w:pPr>
        <w:pStyle w:val="Heading3"/>
        <w:rPr>
          <w:rFonts w:ascii="Arial" w:hAnsi="Arial" w:cs="Arial"/>
        </w:rPr>
      </w:pPr>
      <w:r>
        <w:rPr>
          <w:rFonts w:ascii="Arial" w:hAnsi="Arial" w:cs="Arial"/>
        </w:rPr>
        <w:t>F</w:t>
      </w:r>
      <w:r w:rsidR="00D42582" w:rsidRPr="002C18B9">
        <w:rPr>
          <w:rFonts w:ascii="Arial" w:hAnsi="Arial" w:cs="Arial"/>
        </w:rPr>
        <w:t>.  Approval for Shipment</w:t>
      </w:r>
    </w:p>
    <w:p w14:paraId="2D17BC70" w14:textId="77777777" w:rsidR="00D42582" w:rsidRPr="002C18B9" w:rsidRDefault="00D42582">
      <w:pPr>
        <w:rPr>
          <w:rFonts w:ascii="Arial" w:hAnsi="Arial" w:cs="Arial"/>
        </w:rPr>
      </w:pPr>
    </w:p>
    <w:p w14:paraId="02A4F19A" w14:textId="77777777" w:rsidR="00D42582" w:rsidRPr="002C18B9" w:rsidRDefault="00260315">
      <w:pPr>
        <w:pStyle w:val="BodyText"/>
        <w:numPr>
          <w:ilvl w:val="1"/>
          <w:numId w:val="7"/>
        </w:numPr>
        <w:tabs>
          <w:tab w:val="left" w:pos="810"/>
        </w:tabs>
        <w:rPr>
          <w:rFonts w:ascii="Arial" w:hAnsi="Arial" w:cs="Arial"/>
        </w:rPr>
      </w:pPr>
      <w:r w:rsidRPr="002C18B9">
        <w:rPr>
          <w:rFonts w:ascii="Arial" w:hAnsi="Arial" w:cs="Arial"/>
        </w:rPr>
        <w:t>Sign and enter DSQR RAAN on Packing Slip</w:t>
      </w:r>
      <w:r w:rsidR="00E977BF" w:rsidRPr="002C18B9">
        <w:rPr>
          <w:rFonts w:ascii="Arial" w:hAnsi="Arial" w:cs="Arial"/>
        </w:rPr>
        <w:t>.</w:t>
      </w:r>
      <w:r w:rsidR="00B17BAF">
        <w:rPr>
          <w:rFonts w:ascii="Arial" w:hAnsi="Arial" w:cs="Arial"/>
          <w:noProof/>
          <w:sz w:val="20"/>
        </w:rPr>
        <mc:AlternateContent>
          <mc:Choice Requires="wps">
            <w:drawing>
              <wp:anchor distT="0" distB="0" distL="114300" distR="114300" simplePos="0" relativeHeight="251656192" behindDoc="0" locked="0" layoutInCell="1" allowOverlap="1" wp14:anchorId="2D468B84" wp14:editId="06631A21">
                <wp:simplePos x="0" y="0"/>
                <wp:positionH relativeFrom="column">
                  <wp:posOffset>0</wp:posOffset>
                </wp:positionH>
                <wp:positionV relativeFrom="paragraph">
                  <wp:posOffset>-5080</wp:posOffset>
                </wp:positionV>
                <wp:extent cx="139700" cy="141605"/>
                <wp:effectExtent l="9525" t="13970" r="22225" b="25400"/>
                <wp:wrapNone/>
                <wp:docPr id="2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16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CC448" id="Rectangle 34" o:spid="_x0000_s1026" style="position:absolute;margin-left:0;margin-top:-.4pt;width:11pt;height:1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">
                <v:shadow on="t"/>
              </v:rect>
            </w:pict>
          </mc:Fallback>
        </mc:AlternateContent>
      </w:r>
    </w:p>
    <w:p w14:paraId="0CD55D6A" w14:textId="77777777" w:rsidR="00D42582" w:rsidRPr="002C18B9" w:rsidRDefault="00D42582">
      <w:pPr>
        <w:pStyle w:val="BodyText"/>
        <w:tabs>
          <w:tab w:val="left" w:pos="810"/>
        </w:tabs>
        <w:ind w:left="1440"/>
        <w:rPr>
          <w:rFonts w:ascii="Arial" w:hAnsi="Arial" w:cs="Arial"/>
        </w:rPr>
      </w:pPr>
    </w:p>
    <w:p w14:paraId="706D7563" w14:textId="77777777" w:rsidR="00D42582" w:rsidRPr="002C18B9" w:rsidRDefault="00D42582">
      <w:pPr>
        <w:pStyle w:val="BodyText"/>
        <w:tabs>
          <w:tab w:val="left" w:pos="810"/>
        </w:tabs>
        <w:ind w:left="1440"/>
        <w:rPr>
          <w:rFonts w:ascii="Arial" w:hAnsi="Arial" w:cs="Arial"/>
        </w:rPr>
      </w:pPr>
    </w:p>
    <w:p w14:paraId="323D4B8C" w14:textId="77777777" w:rsidR="00D42582" w:rsidRPr="002C18B9" w:rsidRDefault="00D42582">
      <w:pPr>
        <w:jc w:val="center"/>
        <w:rPr>
          <w:rFonts w:ascii="Arial" w:hAnsi="Arial" w:cs="Arial"/>
          <w:b/>
          <w:snapToGrid w:val="0"/>
          <w:color w:val="000000"/>
        </w:rPr>
      </w:pPr>
    </w:p>
    <w:p w14:paraId="7487F679" w14:textId="77777777" w:rsidR="00D42582" w:rsidRPr="002C18B9" w:rsidRDefault="002E49B4">
      <w:pPr>
        <w:jc w:val="center"/>
        <w:rPr>
          <w:rFonts w:ascii="Arial" w:hAnsi="Arial" w:cs="Arial"/>
          <w:b/>
          <w:iCs/>
          <w:sz w:val="28"/>
        </w:rPr>
      </w:pPr>
      <w:r w:rsidRPr="002C18B9">
        <w:rPr>
          <w:rFonts w:ascii="Arial" w:hAnsi="Arial" w:cs="Arial"/>
          <w:b/>
          <w:snapToGrid w:val="0"/>
          <w:color w:val="000000"/>
        </w:rPr>
        <w:br w:type="page"/>
      </w:r>
      <w:bookmarkStart w:id="12" w:name="AppendixB"/>
      <w:r w:rsidRPr="002C18B9">
        <w:rPr>
          <w:rFonts w:ascii="Arial" w:hAnsi="Arial" w:cs="Arial"/>
          <w:b/>
          <w:iCs/>
          <w:sz w:val="28"/>
        </w:rPr>
        <w:lastRenderedPageBreak/>
        <w:t>Appendix B</w:t>
      </w:r>
    </w:p>
    <w:bookmarkEnd w:id="12"/>
    <w:p w14:paraId="1F077E23" w14:textId="77777777" w:rsidR="00031DBE" w:rsidRPr="002C18B9" w:rsidRDefault="00031DBE">
      <w:pPr>
        <w:jc w:val="center"/>
        <w:rPr>
          <w:rFonts w:ascii="Arial" w:hAnsi="Arial" w:cs="Arial"/>
          <w:b/>
          <w:iCs/>
          <w:sz w:val="28"/>
        </w:rPr>
      </w:pPr>
      <w:r w:rsidRPr="002C18B9">
        <w:rPr>
          <w:rFonts w:ascii="Arial" w:hAnsi="Arial" w:cs="Arial"/>
          <w:b/>
          <w:iCs/>
          <w:sz w:val="28"/>
        </w:rPr>
        <w:t>Forms and Instructions</w:t>
      </w:r>
    </w:p>
    <w:p w14:paraId="7D7EDA0E" w14:textId="77777777" w:rsidR="00031DBE" w:rsidRPr="002C18B9" w:rsidRDefault="00031DBE">
      <w:pPr>
        <w:jc w:val="center"/>
        <w:rPr>
          <w:rFonts w:ascii="Arial" w:hAnsi="Arial" w:cs="Arial"/>
          <w:b/>
          <w:snapToGrid w:val="0"/>
          <w:color w:val="000000"/>
        </w:rPr>
      </w:pPr>
    </w:p>
    <w:p w14:paraId="06804705" w14:textId="77777777" w:rsidR="002E49B4" w:rsidRPr="002C18B9" w:rsidRDefault="002E49B4" w:rsidP="002E49B4">
      <w:pPr>
        <w:jc w:val="center"/>
        <w:rPr>
          <w:rFonts w:ascii="Arial" w:hAnsi="Arial" w:cs="Arial"/>
          <w:b/>
          <w:snapToGrid w:val="0"/>
          <w:color w:val="000000"/>
        </w:rPr>
      </w:pPr>
      <w:r w:rsidRPr="002C18B9">
        <w:rPr>
          <w:rFonts w:ascii="Arial" w:hAnsi="Arial" w:cs="Arial"/>
          <w:b/>
          <w:snapToGrid w:val="0"/>
          <w:color w:val="000000"/>
        </w:rPr>
        <w:t>Supplier Notification Form</w:t>
      </w:r>
    </w:p>
    <w:p w14:paraId="02314F15" w14:textId="77777777" w:rsidR="00D42582" w:rsidRPr="002C18B9" w:rsidRDefault="00B17BAF">
      <w:pPr>
        <w:jc w:val="center"/>
        <w:rPr>
          <w:rFonts w:ascii="Arial" w:hAnsi="Arial" w:cs="Arial"/>
          <w:b/>
          <w:snapToGrid w:val="0"/>
          <w:color w:val="000000"/>
        </w:rPr>
      </w:pPr>
      <w:r>
        <w:rPr>
          <w:rFonts w:ascii="Arial" w:hAnsi="Arial" w:cs="Arial"/>
          <w:b/>
          <w:noProof/>
          <w:color w:val="000000"/>
        </w:rPr>
        <w:drawing>
          <wp:anchor distT="0" distB="0" distL="114300" distR="114300" simplePos="0" relativeHeight="251658240" behindDoc="0" locked="0" layoutInCell="1" allowOverlap="1" wp14:anchorId="22EE08EE" wp14:editId="20D95AFE">
            <wp:simplePos x="0" y="0"/>
            <wp:positionH relativeFrom="column">
              <wp:posOffset>-100965</wp:posOffset>
            </wp:positionH>
            <wp:positionV relativeFrom="paragraph">
              <wp:posOffset>274320</wp:posOffset>
            </wp:positionV>
            <wp:extent cx="6461760" cy="6858000"/>
            <wp:effectExtent l="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61760" cy="685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377F3" w14:textId="77777777" w:rsidR="00D42582" w:rsidRPr="002C18B9" w:rsidRDefault="00D42582">
      <w:pPr>
        <w:jc w:val="center"/>
        <w:rPr>
          <w:rFonts w:ascii="Arial" w:hAnsi="Arial" w:cs="Arial"/>
          <w:b/>
          <w:snapToGrid w:val="0"/>
          <w:color w:val="000000"/>
        </w:rPr>
      </w:pPr>
    </w:p>
    <w:p w14:paraId="580D7C45" w14:textId="77777777" w:rsidR="00FC0829" w:rsidRPr="002C18B9" w:rsidRDefault="002E49B4">
      <w:pPr>
        <w:jc w:val="center"/>
        <w:rPr>
          <w:rFonts w:ascii="Arial" w:hAnsi="Arial" w:cs="Arial"/>
          <w:b/>
          <w:iCs/>
          <w:sz w:val="28"/>
          <w:szCs w:val="28"/>
        </w:rPr>
      </w:pPr>
      <w:r w:rsidRPr="002C18B9">
        <w:rPr>
          <w:rFonts w:ascii="Arial" w:hAnsi="Arial" w:cs="Arial"/>
          <w:b/>
          <w:snapToGrid w:val="0"/>
          <w:color w:val="000000"/>
        </w:rPr>
        <w:br w:type="page"/>
      </w:r>
      <w:r w:rsidR="00FC0829" w:rsidRPr="002C18B9">
        <w:rPr>
          <w:rFonts w:ascii="Arial" w:hAnsi="Arial" w:cs="Arial"/>
          <w:b/>
          <w:snapToGrid w:val="0"/>
          <w:color w:val="000000"/>
          <w:sz w:val="28"/>
          <w:szCs w:val="28"/>
        </w:rPr>
        <w:lastRenderedPageBreak/>
        <w:t>APPENDIX C</w:t>
      </w:r>
      <w:r w:rsidRPr="002C18B9">
        <w:rPr>
          <w:rFonts w:ascii="Arial" w:hAnsi="Arial" w:cs="Arial"/>
          <w:b/>
          <w:iCs/>
          <w:sz w:val="28"/>
          <w:szCs w:val="28"/>
        </w:rPr>
        <w:t xml:space="preserve"> </w:t>
      </w:r>
      <w:bookmarkStart w:id="13" w:name="DSQRSurveillanceLog"/>
    </w:p>
    <w:p w14:paraId="18654F7E" w14:textId="77777777" w:rsidR="00FC0829" w:rsidRPr="002C18B9" w:rsidRDefault="00FC0829">
      <w:pPr>
        <w:jc w:val="center"/>
        <w:rPr>
          <w:rFonts w:ascii="Arial" w:hAnsi="Arial" w:cs="Arial"/>
          <w:b/>
          <w:iCs/>
          <w:sz w:val="28"/>
        </w:rPr>
      </w:pPr>
    </w:p>
    <w:p w14:paraId="01A741E2" w14:textId="77777777" w:rsidR="00D42582" w:rsidRPr="002C18B9" w:rsidRDefault="002E49B4">
      <w:pPr>
        <w:jc w:val="center"/>
        <w:rPr>
          <w:rFonts w:ascii="Arial" w:hAnsi="Arial" w:cs="Arial"/>
          <w:b/>
          <w:snapToGrid w:val="0"/>
          <w:color w:val="000000"/>
        </w:rPr>
      </w:pPr>
      <w:r w:rsidRPr="002C18B9">
        <w:rPr>
          <w:rFonts w:ascii="Arial" w:hAnsi="Arial" w:cs="Arial"/>
          <w:b/>
          <w:iCs/>
          <w:sz w:val="28"/>
        </w:rPr>
        <w:t xml:space="preserve">DSQR </w:t>
      </w:r>
      <w:r w:rsidR="00AB4E59" w:rsidRPr="002C18B9">
        <w:rPr>
          <w:rFonts w:ascii="Arial" w:hAnsi="Arial" w:cs="Arial"/>
          <w:b/>
          <w:iCs/>
          <w:sz w:val="28"/>
        </w:rPr>
        <w:t xml:space="preserve">Surveillance </w:t>
      </w:r>
      <w:r w:rsidRPr="002C18B9">
        <w:rPr>
          <w:rFonts w:ascii="Arial" w:hAnsi="Arial" w:cs="Arial"/>
          <w:b/>
          <w:iCs/>
          <w:sz w:val="28"/>
        </w:rPr>
        <w:t>Log</w:t>
      </w:r>
      <w:bookmarkEnd w:id="13"/>
    </w:p>
    <w:p w14:paraId="08973BEB" w14:textId="77777777" w:rsidR="00D42582" w:rsidRPr="002C18B9" w:rsidRDefault="00D42582">
      <w:pPr>
        <w:jc w:val="center"/>
        <w:rPr>
          <w:rFonts w:ascii="Arial" w:hAnsi="Arial" w:cs="Arial"/>
          <w:b/>
          <w:snapToGrid w:val="0"/>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8653"/>
      </w:tblGrid>
      <w:tr w:rsidR="00D42582" w:rsidRPr="002C18B9" w14:paraId="3E49C4BB" w14:textId="77777777">
        <w:tc>
          <w:tcPr>
            <w:tcW w:w="648" w:type="dxa"/>
          </w:tcPr>
          <w:p w14:paraId="2CE25E6C" w14:textId="77777777" w:rsidR="00D42582" w:rsidRPr="002C18B9" w:rsidRDefault="00D42582">
            <w:pPr>
              <w:jc w:val="center"/>
              <w:rPr>
                <w:rFonts w:ascii="Arial" w:eastAsia="Calibri" w:hAnsi="Arial" w:cs="Arial"/>
              </w:rPr>
            </w:pPr>
            <w:r w:rsidRPr="002C18B9">
              <w:rPr>
                <w:rFonts w:ascii="Arial" w:eastAsia="Calibri" w:hAnsi="Arial" w:cs="Arial"/>
              </w:rPr>
              <w:t>KEY #</w:t>
            </w:r>
          </w:p>
        </w:tc>
        <w:tc>
          <w:tcPr>
            <w:tcW w:w="8928" w:type="dxa"/>
          </w:tcPr>
          <w:p w14:paraId="034D0F1F" w14:textId="77777777" w:rsidR="00D42582" w:rsidRPr="002C18B9" w:rsidRDefault="00D42582">
            <w:pPr>
              <w:jc w:val="center"/>
              <w:rPr>
                <w:rFonts w:ascii="Arial" w:eastAsia="Calibri" w:hAnsi="Arial" w:cs="Arial"/>
              </w:rPr>
            </w:pPr>
            <w:r w:rsidRPr="002C18B9">
              <w:rPr>
                <w:rFonts w:ascii="Arial" w:eastAsia="Calibri" w:hAnsi="Arial" w:cs="Arial"/>
              </w:rPr>
              <w:t xml:space="preserve"> GUIDE TO COMPLETING THE DSQR LOG</w:t>
            </w:r>
          </w:p>
        </w:tc>
      </w:tr>
      <w:tr w:rsidR="00D42582" w:rsidRPr="002C18B9" w14:paraId="0CA29BB3" w14:textId="77777777">
        <w:tc>
          <w:tcPr>
            <w:tcW w:w="648" w:type="dxa"/>
          </w:tcPr>
          <w:p w14:paraId="2F0D1F6D" w14:textId="77777777" w:rsidR="00D42582" w:rsidRPr="002C18B9" w:rsidRDefault="00D42582">
            <w:pPr>
              <w:jc w:val="center"/>
              <w:rPr>
                <w:rFonts w:ascii="Arial" w:eastAsia="Calibri" w:hAnsi="Arial" w:cs="Arial"/>
              </w:rPr>
            </w:pPr>
            <w:r w:rsidRPr="002C18B9">
              <w:rPr>
                <w:rFonts w:ascii="Arial" w:eastAsia="Calibri" w:hAnsi="Arial" w:cs="Arial"/>
              </w:rPr>
              <w:t>1</w:t>
            </w:r>
          </w:p>
        </w:tc>
        <w:tc>
          <w:tcPr>
            <w:tcW w:w="8928" w:type="dxa"/>
          </w:tcPr>
          <w:p w14:paraId="257B7775" w14:textId="77777777" w:rsidR="00D42582" w:rsidRPr="002C18B9" w:rsidRDefault="00D42582">
            <w:pPr>
              <w:rPr>
                <w:rFonts w:ascii="Arial" w:eastAsia="Calibri" w:hAnsi="Arial" w:cs="Arial"/>
              </w:rPr>
            </w:pPr>
            <w:r w:rsidRPr="002C18B9">
              <w:rPr>
                <w:rFonts w:ascii="Arial" w:eastAsia="Calibri" w:hAnsi="Arial" w:cs="Arial"/>
              </w:rPr>
              <w:t>Record the page number and the total number of pages that are contained in this DSQR Log.</w:t>
            </w:r>
          </w:p>
        </w:tc>
      </w:tr>
      <w:tr w:rsidR="00D42582" w:rsidRPr="002C18B9" w14:paraId="274029DC" w14:textId="77777777">
        <w:tc>
          <w:tcPr>
            <w:tcW w:w="648" w:type="dxa"/>
          </w:tcPr>
          <w:p w14:paraId="553BCD7C" w14:textId="77777777" w:rsidR="00D42582" w:rsidRPr="002C18B9" w:rsidRDefault="00D42582">
            <w:pPr>
              <w:jc w:val="center"/>
              <w:rPr>
                <w:rFonts w:ascii="Arial" w:eastAsia="Calibri" w:hAnsi="Arial" w:cs="Arial"/>
              </w:rPr>
            </w:pPr>
            <w:r w:rsidRPr="002C18B9">
              <w:rPr>
                <w:rFonts w:ascii="Arial" w:eastAsia="Calibri" w:hAnsi="Arial" w:cs="Arial"/>
              </w:rPr>
              <w:t>2</w:t>
            </w:r>
          </w:p>
        </w:tc>
        <w:tc>
          <w:tcPr>
            <w:tcW w:w="8928" w:type="dxa"/>
          </w:tcPr>
          <w:p w14:paraId="7246F55F" w14:textId="77777777" w:rsidR="00D42582" w:rsidRPr="002C18B9" w:rsidRDefault="00D42582">
            <w:pPr>
              <w:rPr>
                <w:rFonts w:ascii="Arial" w:eastAsia="Calibri" w:hAnsi="Arial" w:cs="Arial"/>
              </w:rPr>
            </w:pPr>
            <w:r w:rsidRPr="002C18B9">
              <w:rPr>
                <w:rFonts w:ascii="Arial" w:eastAsia="Calibri" w:hAnsi="Arial" w:cs="Arial"/>
              </w:rPr>
              <w:t>Record the Part Number</w:t>
            </w:r>
          </w:p>
        </w:tc>
      </w:tr>
      <w:tr w:rsidR="00D42582" w:rsidRPr="002C18B9" w14:paraId="2F083639" w14:textId="77777777">
        <w:tc>
          <w:tcPr>
            <w:tcW w:w="648" w:type="dxa"/>
          </w:tcPr>
          <w:p w14:paraId="6392A992" w14:textId="77777777" w:rsidR="00D42582" w:rsidRPr="002C18B9" w:rsidRDefault="00D42582">
            <w:pPr>
              <w:jc w:val="center"/>
              <w:rPr>
                <w:rFonts w:ascii="Arial" w:eastAsia="Calibri" w:hAnsi="Arial" w:cs="Arial"/>
              </w:rPr>
            </w:pPr>
            <w:r w:rsidRPr="002C18B9">
              <w:rPr>
                <w:rFonts w:ascii="Arial" w:eastAsia="Calibri" w:hAnsi="Arial" w:cs="Arial"/>
              </w:rPr>
              <w:t>3</w:t>
            </w:r>
          </w:p>
        </w:tc>
        <w:tc>
          <w:tcPr>
            <w:tcW w:w="8928" w:type="dxa"/>
          </w:tcPr>
          <w:p w14:paraId="0C803F47" w14:textId="77777777" w:rsidR="00D42582" w:rsidRPr="002C18B9" w:rsidRDefault="00D42582" w:rsidP="00424F8D">
            <w:pPr>
              <w:rPr>
                <w:rFonts w:ascii="Arial" w:eastAsia="Calibri" w:hAnsi="Arial" w:cs="Arial"/>
              </w:rPr>
            </w:pPr>
            <w:r w:rsidRPr="002C18B9">
              <w:rPr>
                <w:rFonts w:ascii="Arial" w:eastAsia="Calibri" w:hAnsi="Arial" w:cs="Arial"/>
              </w:rPr>
              <w:t xml:space="preserve">Record the Revision for the Part Number involved and/or current applicable CID listed </w:t>
            </w:r>
            <w:r w:rsidR="00424F8D" w:rsidRPr="002C18B9">
              <w:rPr>
                <w:rFonts w:ascii="Arial" w:eastAsia="Calibri" w:hAnsi="Arial" w:cs="Arial"/>
              </w:rPr>
              <w:t>on the Purchase Document</w:t>
            </w:r>
          </w:p>
        </w:tc>
      </w:tr>
      <w:tr w:rsidR="00D42582" w:rsidRPr="002C18B9" w14:paraId="3FA25C00" w14:textId="77777777">
        <w:tc>
          <w:tcPr>
            <w:tcW w:w="648" w:type="dxa"/>
          </w:tcPr>
          <w:p w14:paraId="691501B8" w14:textId="77777777" w:rsidR="00D42582" w:rsidRPr="002C18B9" w:rsidRDefault="00D42582">
            <w:pPr>
              <w:jc w:val="center"/>
              <w:rPr>
                <w:rFonts w:ascii="Arial" w:eastAsia="Calibri" w:hAnsi="Arial" w:cs="Arial"/>
              </w:rPr>
            </w:pPr>
            <w:r w:rsidRPr="002C18B9">
              <w:rPr>
                <w:rFonts w:ascii="Arial" w:eastAsia="Calibri" w:hAnsi="Arial" w:cs="Arial"/>
              </w:rPr>
              <w:t>4</w:t>
            </w:r>
          </w:p>
        </w:tc>
        <w:tc>
          <w:tcPr>
            <w:tcW w:w="8928" w:type="dxa"/>
          </w:tcPr>
          <w:p w14:paraId="65EFE7F4" w14:textId="77777777" w:rsidR="00D42582" w:rsidRPr="002C18B9" w:rsidRDefault="00D42582">
            <w:pPr>
              <w:rPr>
                <w:rFonts w:ascii="Arial" w:eastAsia="Calibri" w:hAnsi="Arial" w:cs="Arial"/>
              </w:rPr>
            </w:pPr>
            <w:r w:rsidRPr="002C18B9">
              <w:rPr>
                <w:rFonts w:ascii="Arial" w:eastAsia="Calibri" w:hAnsi="Arial" w:cs="Arial"/>
              </w:rPr>
              <w:t>Record the Supplier Name.</w:t>
            </w:r>
          </w:p>
        </w:tc>
      </w:tr>
      <w:tr w:rsidR="00D42582" w:rsidRPr="002C18B9" w14:paraId="3E7140A5" w14:textId="77777777">
        <w:tc>
          <w:tcPr>
            <w:tcW w:w="648" w:type="dxa"/>
          </w:tcPr>
          <w:p w14:paraId="52B0361A" w14:textId="77777777" w:rsidR="00D42582" w:rsidRPr="002C18B9" w:rsidRDefault="00D42582">
            <w:pPr>
              <w:jc w:val="center"/>
              <w:rPr>
                <w:rFonts w:ascii="Arial" w:eastAsia="Calibri" w:hAnsi="Arial" w:cs="Arial"/>
              </w:rPr>
            </w:pPr>
            <w:r w:rsidRPr="002C18B9">
              <w:rPr>
                <w:rFonts w:ascii="Arial" w:eastAsia="Calibri" w:hAnsi="Arial" w:cs="Arial"/>
              </w:rPr>
              <w:t>5</w:t>
            </w:r>
          </w:p>
        </w:tc>
        <w:tc>
          <w:tcPr>
            <w:tcW w:w="8928" w:type="dxa"/>
          </w:tcPr>
          <w:p w14:paraId="4D1875EF" w14:textId="77777777" w:rsidR="00D42582" w:rsidRPr="002C18B9" w:rsidRDefault="00D42582">
            <w:pPr>
              <w:rPr>
                <w:rFonts w:ascii="Arial" w:eastAsia="Calibri" w:hAnsi="Arial" w:cs="Arial"/>
              </w:rPr>
            </w:pPr>
            <w:r w:rsidRPr="002C18B9">
              <w:rPr>
                <w:rFonts w:ascii="Arial" w:eastAsia="Calibri" w:hAnsi="Arial" w:cs="Arial"/>
              </w:rPr>
              <w:t>Record the Supplier Code.</w:t>
            </w:r>
          </w:p>
        </w:tc>
      </w:tr>
      <w:tr w:rsidR="00D42582" w:rsidRPr="002C18B9" w14:paraId="09159EB3" w14:textId="77777777">
        <w:tc>
          <w:tcPr>
            <w:tcW w:w="648" w:type="dxa"/>
          </w:tcPr>
          <w:p w14:paraId="19C9C639" w14:textId="77777777" w:rsidR="00D42582" w:rsidRPr="002C18B9" w:rsidRDefault="00D42582">
            <w:pPr>
              <w:jc w:val="center"/>
              <w:rPr>
                <w:rFonts w:ascii="Arial" w:eastAsia="Calibri" w:hAnsi="Arial" w:cs="Arial"/>
              </w:rPr>
            </w:pPr>
            <w:r w:rsidRPr="002C18B9">
              <w:rPr>
                <w:rFonts w:ascii="Arial" w:eastAsia="Calibri" w:hAnsi="Arial" w:cs="Arial"/>
              </w:rPr>
              <w:t>6</w:t>
            </w:r>
          </w:p>
        </w:tc>
        <w:tc>
          <w:tcPr>
            <w:tcW w:w="8928" w:type="dxa"/>
          </w:tcPr>
          <w:p w14:paraId="6CC628BC" w14:textId="77777777" w:rsidR="00D42582" w:rsidRPr="002C18B9" w:rsidRDefault="00D42582">
            <w:pPr>
              <w:rPr>
                <w:rFonts w:ascii="Arial" w:eastAsia="Calibri" w:hAnsi="Arial" w:cs="Arial"/>
              </w:rPr>
            </w:pPr>
            <w:r w:rsidRPr="002C18B9">
              <w:rPr>
                <w:rFonts w:ascii="Arial" w:eastAsia="Calibri" w:hAnsi="Arial" w:cs="Arial"/>
              </w:rPr>
              <w:t>Record the current applicable CID.</w:t>
            </w:r>
          </w:p>
        </w:tc>
      </w:tr>
      <w:tr w:rsidR="00D42582" w:rsidRPr="002C18B9" w14:paraId="7E5E9717" w14:textId="77777777">
        <w:tc>
          <w:tcPr>
            <w:tcW w:w="648" w:type="dxa"/>
          </w:tcPr>
          <w:p w14:paraId="1D75E9CF" w14:textId="77777777" w:rsidR="00D42582" w:rsidRPr="002C18B9" w:rsidRDefault="00D42582">
            <w:pPr>
              <w:jc w:val="center"/>
              <w:rPr>
                <w:rFonts w:ascii="Arial" w:eastAsia="Calibri" w:hAnsi="Arial" w:cs="Arial"/>
              </w:rPr>
            </w:pPr>
            <w:r w:rsidRPr="002C18B9">
              <w:rPr>
                <w:rFonts w:ascii="Arial" w:eastAsia="Calibri" w:hAnsi="Arial" w:cs="Arial"/>
              </w:rPr>
              <w:t>7</w:t>
            </w:r>
          </w:p>
        </w:tc>
        <w:tc>
          <w:tcPr>
            <w:tcW w:w="8928" w:type="dxa"/>
          </w:tcPr>
          <w:p w14:paraId="4F976731" w14:textId="77777777" w:rsidR="00D42582" w:rsidRPr="002C18B9" w:rsidRDefault="00D42582">
            <w:pPr>
              <w:rPr>
                <w:rFonts w:ascii="Arial" w:eastAsia="Calibri" w:hAnsi="Arial" w:cs="Arial"/>
              </w:rPr>
            </w:pPr>
            <w:r w:rsidRPr="002C18B9">
              <w:rPr>
                <w:rFonts w:ascii="Arial" w:eastAsia="Calibri" w:hAnsi="Arial" w:cs="Arial"/>
              </w:rPr>
              <w:t>Record the implementation date of the current applicable CID.</w:t>
            </w:r>
          </w:p>
        </w:tc>
      </w:tr>
      <w:tr w:rsidR="00D42582" w:rsidRPr="002C18B9" w14:paraId="0F833BCD" w14:textId="77777777">
        <w:tc>
          <w:tcPr>
            <w:tcW w:w="648" w:type="dxa"/>
          </w:tcPr>
          <w:p w14:paraId="0DD75AD3" w14:textId="77777777" w:rsidR="00D42582" w:rsidRPr="002C18B9" w:rsidRDefault="00D42582">
            <w:pPr>
              <w:jc w:val="center"/>
              <w:rPr>
                <w:rFonts w:ascii="Arial" w:eastAsia="Calibri" w:hAnsi="Arial" w:cs="Arial"/>
              </w:rPr>
            </w:pPr>
            <w:r w:rsidRPr="002C18B9">
              <w:rPr>
                <w:rFonts w:ascii="Arial" w:eastAsia="Calibri" w:hAnsi="Arial" w:cs="Arial"/>
              </w:rPr>
              <w:t>8</w:t>
            </w:r>
          </w:p>
        </w:tc>
        <w:tc>
          <w:tcPr>
            <w:tcW w:w="8928" w:type="dxa"/>
          </w:tcPr>
          <w:p w14:paraId="19C401BC" w14:textId="77777777" w:rsidR="00D42582" w:rsidRPr="002C18B9" w:rsidRDefault="00D42582">
            <w:pPr>
              <w:rPr>
                <w:rFonts w:ascii="Arial" w:eastAsia="Calibri" w:hAnsi="Arial" w:cs="Arial"/>
              </w:rPr>
            </w:pPr>
            <w:r w:rsidRPr="002C18B9">
              <w:rPr>
                <w:rFonts w:ascii="Arial" w:eastAsia="Calibri" w:hAnsi="Arial" w:cs="Arial"/>
              </w:rPr>
              <w:t>Record the characteristic balloon number from the ballooned first article drawing.</w:t>
            </w:r>
          </w:p>
        </w:tc>
      </w:tr>
      <w:tr w:rsidR="00D42582" w:rsidRPr="002C18B9" w14:paraId="5F8A08D4" w14:textId="77777777">
        <w:tc>
          <w:tcPr>
            <w:tcW w:w="648" w:type="dxa"/>
          </w:tcPr>
          <w:p w14:paraId="3899EB49" w14:textId="77777777" w:rsidR="00D42582" w:rsidRPr="002C18B9" w:rsidRDefault="00D42582">
            <w:pPr>
              <w:jc w:val="center"/>
              <w:rPr>
                <w:rFonts w:ascii="Arial" w:eastAsia="Calibri" w:hAnsi="Arial" w:cs="Arial"/>
              </w:rPr>
            </w:pPr>
            <w:r w:rsidRPr="002C18B9">
              <w:rPr>
                <w:rFonts w:ascii="Arial" w:eastAsia="Calibri" w:hAnsi="Arial" w:cs="Arial"/>
              </w:rPr>
              <w:t>9</w:t>
            </w:r>
          </w:p>
        </w:tc>
        <w:tc>
          <w:tcPr>
            <w:tcW w:w="8928" w:type="dxa"/>
          </w:tcPr>
          <w:p w14:paraId="03E411C3" w14:textId="77777777" w:rsidR="00D42582" w:rsidRPr="002C18B9" w:rsidRDefault="00D42582">
            <w:pPr>
              <w:rPr>
                <w:rFonts w:ascii="Arial" w:eastAsia="Calibri" w:hAnsi="Arial" w:cs="Arial"/>
              </w:rPr>
            </w:pPr>
            <w:r w:rsidRPr="002C18B9">
              <w:rPr>
                <w:rFonts w:ascii="Arial" w:eastAsia="Calibri" w:hAnsi="Arial" w:cs="Arial"/>
              </w:rPr>
              <w:t xml:space="preserve">Record the selected characteristic’s requirement from the drawing. (Visual and Part Marking are pre-printed because they are checked during every release) </w:t>
            </w:r>
          </w:p>
        </w:tc>
      </w:tr>
      <w:tr w:rsidR="00D42582" w:rsidRPr="002C18B9" w14:paraId="6BD51592" w14:textId="77777777">
        <w:tc>
          <w:tcPr>
            <w:tcW w:w="648" w:type="dxa"/>
          </w:tcPr>
          <w:p w14:paraId="4D81A68C" w14:textId="77777777" w:rsidR="00D42582" w:rsidRPr="002C18B9" w:rsidRDefault="00D42582">
            <w:pPr>
              <w:jc w:val="center"/>
              <w:rPr>
                <w:rFonts w:ascii="Arial" w:eastAsia="Calibri" w:hAnsi="Arial" w:cs="Arial"/>
              </w:rPr>
            </w:pPr>
            <w:r w:rsidRPr="002C18B9">
              <w:rPr>
                <w:rFonts w:ascii="Arial" w:eastAsia="Calibri" w:hAnsi="Arial" w:cs="Arial"/>
              </w:rPr>
              <w:t>10</w:t>
            </w:r>
          </w:p>
        </w:tc>
        <w:tc>
          <w:tcPr>
            <w:tcW w:w="8928" w:type="dxa"/>
          </w:tcPr>
          <w:p w14:paraId="01DF3A88" w14:textId="77777777" w:rsidR="00D42582" w:rsidRPr="002C18B9" w:rsidRDefault="00D42582">
            <w:pPr>
              <w:rPr>
                <w:rFonts w:ascii="Arial" w:eastAsia="Calibri" w:hAnsi="Arial" w:cs="Arial"/>
              </w:rPr>
            </w:pPr>
            <w:r w:rsidRPr="002C18B9">
              <w:rPr>
                <w:rFonts w:ascii="Arial" w:eastAsia="Calibri" w:hAnsi="Arial" w:cs="Arial"/>
              </w:rPr>
              <w:t>Record the drawing page and zone or note that applies to the selected characteristic.</w:t>
            </w:r>
          </w:p>
        </w:tc>
      </w:tr>
      <w:tr w:rsidR="00D42582" w:rsidRPr="002C18B9" w14:paraId="2593A779" w14:textId="77777777">
        <w:tc>
          <w:tcPr>
            <w:tcW w:w="648" w:type="dxa"/>
          </w:tcPr>
          <w:p w14:paraId="68A97BA6" w14:textId="77777777" w:rsidR="00D42582" w:rsidRPr="002C18B9" w:rsidRDefault="00D42582">
            <w:pPr>
              <w:jc w:val="center"/>
              <w:rPr>
                <w:rFonts w:ascii="Arial" w:eastAsia="Calibri" w:hAnsi="Arial" w:cs="Arial"/>
              </w:rPr>
            </w:pPr>
            <w:r w:rsidRPr="002C18B9">
              <w:rPr>
                <w:rFonts w:ascii="Arial" w:eastAsia="Calibri" w:hAnsi="Arial" w:cs="Arial"/>
              </w:rPr>
              <w:t>11</w:t>
            </w:r>
          </w:p>
        </w:tc>
        <w:tc>
          <w:tcPr>
            <w:tcW w:w="8928" w:type="dxa"/>
          </w:tcPr>
          <w:p w14:paraId="48F97894" w14:textId="77777777" w:rsidR="00D42582" w:rsidRPr="002C18B9" w:rsidRDefault="00D42582">
            <w:pPr>
              <w:rPr>
                <w:rFonts w:ascii="Arial" w:eastAsia="Calibri" w:hAnsi="Arial" w:cs="Arial"/>
              </w:rPr>
            </w:pPr>
            <w:r w:rsidRPr="002C18B9">
              <w:rPr>
                <w:rFonts w:ascii="Arial" w:eastAsia="Calibri" w:hAnsi="Arial" w:cs="Arial"/>
              </w:rPr>
              <w:t>Record the class of the selected characteristic.  If it is a minor characteristic, no entry is required in this column.</w:t>
            </w:r>
          </w:p>
        </w:tc>
      </w:tr>
      <w:tr w:rsidR="00D42582" w:rsidRPr="002C18B9" w14:paraId="11CE56EC" w14:textId="77777777">
        <w:tc>
          <w:tcPr>
            <w:tcW w:w="648" w:type="dxa"/>
          </w:tcPr>
          <w:p w14:paraId="2C8CA167" w14:textId="77777777" w:rsidR="00D42582" w:rsidRPr="002C18B9" w:rsidRDefault="00D42582">
            <w:pPr>
              <w:jc w:val="center"/>
              <w:rPr>
                <w:rFonts w:ascii="Arial" w:eastAsia="Calibri" w:hAnsi="Arial" w:cs="Arial"/>
              </w:rPr>
            </w:pPr>
            <w:r w:rsidRPr="002C18B9">
              <w:rPr>
                <w:rFonts w:ascii="Arial" w:eastAsia="Calibri" w:hAnsi="Arial" w:cs="Arial"/>
              </w:rPr>
              <w:t>12</w:t>
            </w:r>
          </w:p>
        </w:tc>
        <w:tc>
          <w:tcPr>
            <w:tcW w:w="8928" w:type="dxa"/>
          </w:tcPr>
          <w:p w14:paraId="2A18BB18" w14:textId="77777777" w:rsidR="00D42582" w:rsidRPr="002C18B9" w:rsidRDefault="00D42582">
            <w:pPr>
              <w:rPr>
                <w:rFonts w:ascii="Arial" w:eastAsia="Calibri" w:hAnsi="Arial" w:cs="Arial"/>
              </w:rPr>
            </w:pPr>
            <w:r w:rsidRPr="002C18B9">
              <w:rPr>
                <w:rFonts w:ascii="Arial" w:eastAsia="Calibri" w:hAnsi="Arial" w:cs="Arial"/>
              </w:rPr>
              <w:t xml:space="preserve">Record the </w:t>
            </w:r>
            <w:r w:rsidRPr="002C18B9">
              <w:rPr>
                <w:rFonts w:ascii="Arial" w:eastAsia="Calibri" w:hAnsi="Arial" w:cs="Arial"/>
                <w:b/>
              </w:rPr>
              <w:t>actual measurement</w:t>
            </w:r>
            <w:r w:rsidRPr="002C18B9">
              <w:rPr>
                <w:rFonts w:ascii="Arial" w:eastAsia="Calibri" w:hAnsi="Arial" w:cs="Arial"/>
              </w:rPr>
              <w:t xml:space="preserve"> of the selected characteristic.  For an attribute characteristic like “Part Marking” or “Visual,” record the acceptability status, i.e., “Conforms” or “Accept.”</w:t>
            </w:r>
          </w:p>
        </w:tc>
      </w:tr>
      <w:tr w:rsidR="00D42582" w:rsidRPr="002C18B9" w14:paraId="33F55E9A" w14:textId="77777777">
        <w:tc>
          <w:tcPr>
            <w:tcW w:w="648" w:type="dxa"/>
          </w:tcPr>
          <w:p w14:paraId="33E94EFD" w14:textId="77777777" w:rsidR="00D42582" w:rsidRPr="002C18B9" w:rsidRDefault="00D42582">
            <w:pPr>
              <w:jc w:val="center"/>
              <w:rPr>
                <w:rFonts w:ascii="Arial" w:eastAsia="Calibri" w:hAnsi="Arial" w:cs="Arial"/>
              </w:rPr>
            </w:pPr>
            <w:r w:rsidRPr="002C18B9">
              <w:rPr>
                <w:rFonts w:ascii="Arial" w:eastAsia="Calibri" w:hAnsi="Arial" w:cs="Arial"/>
              </w:rPr>
              <w:t>13</w:t>
            </w:r>
          </w:p>
        </w:tc>
        <w:tc>
          <w:tcPr>
            <w:tcW w:w="8928" w:type="dxa"/>
          </w:tcPr>
          <w:p w14:paraId="1887FCAE" w14:textId="77777777" w:rsidR="00D42582" w:rsidRPr="002C18B9" w:rsidRDefault="00D42582" w:rsidP="00424F8D">
            <w:pPr>
              <w:rPr>
                <w:rFonts w:ascii="Arial" w:eastAsia="Calibri" w:hAnsi="Arial" w:cs="Arial"/>
              </w:rPr>
            </w:pPr>
            <w:r w:rsidRPr="002C18B9">
              <w:rPr>
                <w:rFonts w:ascii="Arial" w:eastAsia="Calibri" w:hAnsi="Arial" w:cs="Arial"/>
              </w:rPr>
              <w:t xml:space="preserve">It a nonconformance is identified, record the tracking number of the </w:t>
            </w:r>
            <w:r w:rsidR="00424F8D" w:rsidRPr="002C18B9">
              <w:rPr>
                <w:rFonts w:ascii="Arial" w:eastAsia="Calibri" w:hAnsi="Arial" w:cs="Arial"/>
              </w:rPr>
              <w:t>nonconformance document/corrective</w:t>
            </w:r>
            <w:r w:rsidRPr="002C18B9">
              <w:rPr>
                <w:rFonts w:ascii="Arial" w:eastAsia="Calibri" w:hAnsi="Arial" w:cs="Arial"/>
              </w:rPr>
              <w:t xml:space="preserve"> action request (CAR) that is being issued.</w:t>
            </w:r>
          </w:p>
        </w:tc>
      </w:tr>
      <w:tr w:rsidR="00D42582" w:rsidRPr="002C18B9" w14:paraId="76072946" w14:textId="77777777">
        <w:tc>
          <w:tcPr>
            <w:tcW w:w="648" w:type="dxa"/>
          </w:tcPr>
          <w:p w14:paraId="673B070B" w14:textId="77777777" w:rsidR="00D42582" w:rsidRPr="002C18B9" w:rsidRDefault="00D42582">
            <w:pPr>
              <w:jc w:val="center"/>
              <w:rPr>
                <w:rFonts w:ascii="Arial" w:eastAsia="Calibri" w:hAnsi="Arial" w:cs="Arial"/>
              </w:rPr>
            </w:pPr>
            <w:r w:rsidRPr="002C18B9">
              <w:rPr>
                <w:rFonts w:ascii="Arial" w:eastAsia="Calibri" w:hAnsi="Arial" w:cs="Arial"/>
              </w:rPr>
              <w:t>14</w:t>
            </w:r>
          </w:p>
        </w:tc>
        <w:tc>
          <w:tcPr>
            <w:tcW w:w="8928" w:type="dxa"/>
          </w:tcPr>
          <w:p w14:paraId="5E8A2DAD" w14:textId="77777777" w:rsidR="00D42582" w:rsidRPr="002C18B9" w:rsidRDefault="00D42582">
            <w:pPr>
              <w:rPr>
                <w:rFonts w:ascii="Arial" w:eastAsia="Calibri" w:hAnsi="Arial" w:cs="Arial"/>
              </w:rPr>
            </w:pPr>
            <w:r w:rsidRPr="002C18B9">
              <w:rPr>
                <w:rFonts w:ascii="Arial" w:eastAsia="Calibri" w:hAnsi="Arial" w:cs="Arial"/>
              </w:rPr>
              <w:t>If the part is serialized, record the serial number.</w:t>
            </w:r>
          </w:p>
        </w:tc>
      </w:tr>
      <w:tr w:rsidR="00D42582" w:rsidRPr="002C18B9" w14:paraId="395033BC" w14:textId="77777777">
        <w:tc>
          <w:tcPr>
            <w:tcW w:w="648" w:type="dxa"/>
          </w:tcPr>
          <w:p w14:paraId="0BC7640F" w14:textId="77777777" w:rsidR="00D42582" w:rsidRPr="002C18B9" w:rsidRDefault="00D42582">
            <w:pPr>
              <w:jc w:val="center"/>
              <w:rPr>
                <w:rFonts w:ascii="Arial" w:eastAsia="Calibri" w:hAnsi="Arial" w:cs="Arial"/>
              </w:rPr>
            </w:pPr>
            <w:r w:rsidRPr="002C18B9">
              <w:rPr>
                <w:rFonts w:ascii="Arial" w:eastAsia="Calibri" w:hAnsi="Arial" w:cs="Arial"/>
              </w:rPr>
              <w:t>15</w:t>
            </w:r>
          </w:p>
        </w:tc>
        <w:tc>
          <w:tcPr>
            <w:tcW w:w="8928" w:type="dxa"/>
          </w:tcPr>
          <w:p w14:paraId="7B565036" w14:textId="77777777" w:rsidR="00D42582" w:rsidRPr="002C18B9" w:rsidRDefault="00D42582">
            <w:pPr>
              <w:rPr>
                <w:rFonts w:ascii="Arial" w:eastAsia="Calibri" w:hAnsi="Arial" w:cs="Arial"/>
              </w:rPr>
            </w:pPr>
            <w:r w:rsidRPr="002C18B9">
              <w:rPr>
                <w:rFonts w:ascii="Arial" w:eastAsia="Calibri" w:hAnsi="Arial" w:cs="Arial"/>
              </w:rPr>
              <w:t>Record the Date.</w:t>
            </w:r>
          </w:p>
        </w:tc>
      </w:tr>
      <w:tr w:rsidR="00D42582" w:rsidRPr="002C18B9" w14:paraId="26E2B6BA" w14:textId="77777777">
        <w:tc>
          <w:tcPr>
            <w:tcW w:w="648" w:type="dxa"/>
          </w:tcPr>
          <w:p w14:paraId="54DD808C" w14:textId="77777777" w:rsidR="00D42582" w:rsidRPr="002C18B9" w:rsidRDefault="00D42582">
            <w:pPr>
              <w:jc w:val="center"/>
              <w:rPr>
                <w:rFonts w:ascii="Arial" w:eastAsia="Calibri" w:hAnsi="Arial" w:cs="Arial"/>
              </w:rPr>
            </w:pPr>
            <w:r w:rsidRPr="002C18B9">
              <w:rPr>
                <w:rFonts w:ascii="Arial" w:eastAsia="Calibri" w:hAnsi="Arial" w:cs="Arial"/>
              </w:rPr>
              <w:t>16</w:t>
            </w:r>
          </w:p>
        </w:tc>
        <w:tc>
          <w:tcPr>
            <w:tcW w:w="8928" w:type="dxa"/>
          </w:tcPr>
          <w:p w14:paraId="50995F1D" w14:textId="77777777" w:rsidR="00D42582" w:rsidRPr="002C18B9" w:rsidRDefault="00D42582">
            <w:pPr>
              <w:rPr>
                <w:rFonts w:ascii="Arial" w:eastAsia="Calibri" w:hAnsi="Arial" w:cs="Arial"/>
              </w:rPr>
            </w:pPr>
            <w:r w:rsidRPr="002C18B9">
              <w:rPr>
                <w:rFonts w:ascii="Arial" w:eastAsia="Calibri" w:hAnsi="Arial" w:cs="Arial"/>
              </w:rPr>
              <w:t>Record your RAAN number.</w:t>
            </w:r>
          </w:p>
        </w:tc>
      </w:tr>
    </w:tbl>
    <w:p w14:paraId="6288B338" w14:textId="77777777" w:rsidR="00D42582" w:rsidRPr="002C18B9" w:rsidRDefault="00D42582">
      <w:pPr>
        <w:rPr>
          <w:rFonts w:ascii="Arial" w:hAnsi="Arial" w:cs="Arial"/>
        </w:rPr>
        <w:sectPr w:rsidR="00D42582" w:rsidRPr="002C18B9" w:rsidSect="00FF097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titlePg/>
          <w:docGrid w:linePitch="360"/>
        </w:sectPr>
      </w:pPr>
    </w:p>
    <w:p w14:paraId="31504748" w14:textId="77777777" w:rsidR="00D42582" w:rsidRPr="002C18B9" w:rsidRDefault="00B17BAF">
      <w:pPr>
        <w:rPr>
          <w:rFonts w:ascii="Arial" w:hAnsi="Arial" w:cs="Arial"/>
        </w:rPr>
      </w:pPr>
      <w:r>
        <w:rPr>
          <w:rFonts w:ascii="Arial" w:hAnsi="Arial" w:cs="Arial"/>
          <w:noProof/>
        </w:rPr>
        <w:lastRenderedPageBreak/>
        <mc:AlternateContent>
          <mc:Choice Requires="wpg">
            <w:drawing>
              <wp:anchor distT="0" distB="0" distL="114300" distR="114300" simplePos="0" relativeHeight="251670528" behindDoc="0" locked="0" layoutInCell="1" allowOverlap="1" wp14:anchorId="4D849585" wp14:editId="7268E196">
                <wp:simplePos x="0" y="0"/>
                <wp:positionH relativeFrom="column">
                  <wp:posOffset>-685800</wp:posOffset>
                </wp:positionH>
                <wp:positionV relativeFrom="paragraph">
                  <wp:posOffset>-466725</wp:posOffset>
                </wp:positionV>
                <wp:extent cx="9601200" cy="6867525"/>
                <wp:effectExtent l="9525" t="9525" r="0" b="0"/>
                <wp:wrapNone/>
                <wp:docPr id="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6867525"/>
                          <a:chOff x="360" y="705"/>
                          <a:chExt cx="15120" cy="10815"/>
                        </a:xfrm>
                      </wpg:grpSpPr>
                      <pic:pic xmlns:pic="http://schemas.openxmlformats.org/drawingml/2006/picture">
                        <pic:nvPicPr>
                          <pic:cNvPr id="3" name="Picture 7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60" y="707"/>
                            <a:ext cx="15120" cy="10813"/>
                          </a:xfrm>
                          <a:prstGeom prst="rect">
                            <a:avLst/>
                          </a:prstGeom>
                          <a:noFill/>
                          <a:ln>
                            <a:noFill/>
                          </a:ln>
                          <a:effectLst/>
                          <a:extLst>
                            <a:ext uri="{909E8E84-426E-40DD-AFC4-6F175D3DCCD1}">
                              <a14:hiddenFill xmlns:a14="http://schemas.microsoft.com/office/drawing/2010/main">
                                <a:solidFill>
                                  <a:srgbClr val="0F6FC6"/>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pic:spPr>
                      </pic:pic>
                      <wps:wsp>
                        <wps:cNvPr id="4" name="AutoShape 5"/>
                        <wps:cNvSpPr>
                          <a:spLocks noChangeArrowheads="1"/>
                        </wps:cNvSpPr>
                        <wps:spPr bwMode="auto">
                          <a:xfrm>
                            <a:off x="1439" y="705"/>
                            <a:ext cx="556" cy="464"/>
                          </a:xfrm>
                          <a:prstGeom prst="flowChartConnector">
                            <a:avLst/>
                          </a:prstGeom>
                          <a:solidFill>
                            <a:srgbClr val="FFFFFF"/>
                          </a:solidFill>
                          <a:ln w="9525">
                            <a:solidFill>
                              <a:srgbClr val="000000"/>
                            </a:solidFill>
                            <a:round/>
                            <a:headEnd/>
                            <a:tailEnd/>
                          </a:ln>
                        </wps:spPr>
                        <wps:txbx>
                          <w:txbxContent>
                            <w:p w14:paraId="03A11148" w14:textId="77777777" w:rsidR="00D42582" w:rsidRDefault="00D42582">
                              <w:pPr>
                                <w:pStyle w:val="NormalWeb"/>
                                <w:kinsoku w:val="0"/>
                                <w:overflowPunct w:val="0"/>
                                <w:spacing w:before="0" w:beforeAutospacing="0" w:after="0" w:afterAutospacing="0"/>
                                <w:jc w:val="center"/>
                                <w:textAlignment w:val="baseline"/>
                                <w:rPr>
                                  <w:b/>
                                  <w:color w:val="000000"/>
                                  <w:sz w:val="14"/>
                                  <w:szCs w:val="14"/>
                                </w:rPr>
                              </w:pPr>
                              <w:r>
                                <w:rPr>
                                  <w:b/>
                                  <w:color w:val="000000"/>
                                  <w:sz w:val="14"/>
                                  <w:szCs w:val="14"/>
                                </w:rPr>
                                <w:t>1</w:t>
                              </w:r>
                            </w:p>
                          </w:txbxContent>
                        </wps:txbx>
                        <wps:bodyPr rot="0" vert="horz" wrap="square" lIns="91440" tIns="45720" rIns="91440" bIns="45720" anchor="t" anchorCtr="0" upright="1">
                          <a:noAutofit/>
                        </wps:bodyPr>
                      </wps:wsp>
                      <wps:wsp>
                        <wps:cNvPr id="5" name="AutoShape 5"/>
                        <wps:cNvSpPr>
                          <a:spLocks noChangeArrowheads="1"/>
                        </wps:cNvSpPr>
                        <wps:spPr bwMode="auto">
                          <a:xfrm>
                            <a:off x="1139" y="1111"/>
                            <a:ext cx="556" cy="464"/>
                          </a:xfrm>
                          <a:prstGeom prst="flowChartConnector">
                            <a:avLst/>
                          </a:prstGeom>
                          <a:solidFill>
                            <a:srgbClr val="FFFFFF"/>
                          </a:solidFill>
                          <a:ln w="9525">
                            <a:solidFill>
                              <a:srgbClr val="000000"/>
                            </a:solidFill>
                            <a:round/>
                            <a:headEnd/>
                            <a:tailEnd/>
                          </a:ln>
                        </wps:spPr>
                        <wps:txbx>
                          <w:txbxContent>
                            <w:p w14:paraId="5EF474E8" w14:textId="77777777" w:rsidR="00D42582" w:rsidRDefault="00D42582">
                              <w:pPr>
                                <w:pStyle w:val="NormalWeb"/>
                                <w:kinsoku w:val="0"/>
                                <w:overflowPunct w:val="0"/>
                                <w:spacing w:before="0" w:beforeAutospacing="0" w:after="0" w:afterAutospacing="0"/>
                                <w:jc w:val="center"/>
                                <w:textAlignment w:val="baseline"/>
                                <w:rPr>
                                  <w:b/>
                                  <w:color w:val="000000"/>
                                  <w:sz w:val="14"/>
                                  <w:szCs w:val="14"/>
                                </w:rPr>
                              </w:pPr>
                              <w:r>
                                <w:rPr>
                                  <w:b/>
                                  <w:color w:val="000000"/>
                                  <w:sz w:val="14"/>
                                  <w:szCs w:val="14"/>
                                </w:rPr>
                                <w:t>2</w:t>
                              </w:r>
                            </w:p>
                          </w:txbxContent>
                        </wps:txbx>
                        <wps:bodyPr rot="0" vert="horz" wrap="square" lIns="91440" tIns="45720" rIns="91440" bIns="45720" anchor="t" anchorCtr="0" upright="1">
                          <a:noAutofit/>
                        </wps:bodyPr>
                      </wps:wsp>
                      <wps:wsp>
                        <wps:cNvPr id="6" name="AutoShape 5"/>
                        <wps:cNvSpPr>
                          <a:spLocks noChangeArrowheads="1"/>
                        </wps:cNvSpPr>
                        <wps:spPr bwMode="auto">
                          <a:xfrm>
                            <a:off x="1139" y="1531"/>
                            <a:ext cx="556" cy="464"/>
                          </a:xfrm>
                          <a:prstGeom prst="flowChartConnector">
                            <a:avLst/>
                          </a:prstGeom>
                          <a:solidFill>
                            <a:srgbClr val="FFFFFF"/>
                          </a:solidFill>
                          <a:ln w="9525">
                            <a:solidFill>
                              <a:srgbClr val="000000"/>
                            </a:solidFill>
                            <a:round/>
                            <a:headEnd/>
                            <a:tailEnd/>
                          </a:ln>
                        </wps:spPr>
                        <wps:txbx>
                          <w:txbxContent>
                            <w:p w14:paraId="1FD53767" w14:textId="77777777" w:rsidR="00D42582" w:rsidRDefault="00D42582">
                              <w:pPr>
                                <w:pStyle w:val="NormalWeb"/>
                                <w:kinsoku w:val="0"/>
                                <w:overflowPunct w:val="0"/>
                                <w:spacing w:before="0" w:beforeAutospacing="0" w:after="0" w:afterAutospacing="0"/>
                                <w:jc w:val="center"/>
                                <w:textAlignment w:val="baseline"/>
                                <w:rPr>
                                  <w:b/>
                                  <w:color w:val="000000"/>
                                  <w:sz w:val="14"/>
                                  <w:szCs w:val="14"/>
                                </w:rPr>
                              </w:pPr>
                              <w:r>
                                <w:rPr>
                                  <w:b/>
                                  <w:color w:val="000000"/>
                                  <w:sz w:val="14"/>
                                  <w:szCs w:val="14"/>
                                </w:rPr>
                                <w:t>3</w:t>
                              </w:r>
                            </w:p>
                          </w:txbxContent>
                        </wps:txbx>
                        <wps:bodyPr rot="0" vert="horz" wrap="square" lIns="91440" tIns="45720" rIns="91440" bIns="45720" anchor="t" anchorCtr="0" upright="1">
                          <a:noAutofit/>
                        </wps:bodyPr>
                      </wps:wsp>
                      <wps:wsp>
                        <wps:cNvPr id="7" name="AutoShape 5"/>
                        <wps:cNvSpPr>
                          <a:spLocks noChangeArrowheads="1"/>
                        </wps:cNvSpPr>
                        <wps:spPr bwMode="auto">
                          <a:xfrm>
                            <a:off x="1139" y="1935"/>
                            <a:ext cx="556" cy="464"/>
                          </a:xfrm>
                          <a:prstGeom prst="flowChartConnector">
                            <a:avLst/>
                          </a:prstGeom>
                          <a:solidFill>
                            <a:srgbClr val="FFFFFF"/>
                          </a:solidFill>
                          <a:ln w="9525">
                            <a:solidFill>
                              <a:srgbClr val="000000"/>
                            </a:solidFill>
                            <a:round/>
                            <a:headEnd/>
                            <a:tailEnd/>
                          </a:ln>
                        </wps:spPr>
                        <wps:txbx>
                          <w:txbxContent>
                            <w:p w14:paraId="14879412" w14:textId="77777777" w:rsidR="00D42582" w:rsidRDefault="00D42582">
                              <w:pPr>
                                <w:pStyle w:val="NormalWeb"/>
                                <w:kinsoku w:val="0"/>
                                <w:overflowPunct w:val="0"/>
                                <w:spacing w:before="0" w:beforeAutospacing="0" w:after="0" w:afterAutospacing="0"/>
                                <w:jc w:val="center"/>
                                <w:textAlignment w:val="baseline"/>
                                <w:rPr>
                                  <w:b/>
                                  <w:color w:val="000000"/>
                                  <w:sz w:val="14"/>
                                  <w:szCs w:val="14"/>
                                </w:rPr>
                              </w:pPr>
                              <w:r>
                                <w:rPr>
                                  <w:b/>
                                  <w:color w:val="000000"/>
                                  <w:sz w:val="14"/>
                                  <w:szCs w:val="14"/>
                                </w:rPr>
                                <w:t>4</w:t>
                              </w:r>
                            </w:p>
                          </w:txbxContent>
                        </wps:txbx>
                        <wps:bodyPr rot="0" vert="horz" wrap="square" lIns="91440" tIns="45720" rIns="91440" bIns="45720" anchor="t" anchorCtr="0" upright="1">
                          <a:noAutofit/>
                        </wps:bodyPr>
                      </wps:wsp>
                      <wps:wsp>
                        <wps:cNvPr id="8" name="AutoShape 5"/>
                        <wps:cNvSpPr>
                          <a:spLocks noChangeArrowheads="1"/>
                        </wps:cNvSpPr>
                        <wps:spPr bwMode="auto">
                          <a:xfrm>
                            <a:off x="1995" y="2324"/>
                            <a:ext cx="556" cy="464"/>
                          </a:xfrm>
                          <a:prstGeom prst="flowChartConnector">
                            <a:avLst/>
                          </a:prstGeom>
                          <a:solidFill>
                            <a:srgbClr val="FFFFFF"/>
                          </a:solidFill>
                          <a:ln w="9525">
                            <a:solidFill>
                              <a:srgbClr val="000000"/>
                            </a:solidFill>
                            <a:round/>
                            <a:headEnd/>
                            <a:tailEnd/>
                          </a:ln>
                        </wps:spPr>
                        <wps:txbx>
                          <w:txbxContent>
                            <w:p w14:paraId="5CC85E61" w14:textId="77777777" w:rsidR="00D42582" w:rsidRDefault="00D42582">
                              <w:pPr>
                                <w:pStyle w:val="NormalWeb"/>
                                <w:kinsoku w:val="0"/>
                                <w:overflowPunct w:val="0"/>
                                <w:spacing w:before="0" w:beforeAutospacing="0" w:after="0" w:afterAutospacing="0"/>
                                <w:jc w:val="center"/>
                                <w:textAlignment w:val="baseline"/>
                                <w:rPr>
                                  <w:b/>
                                  <w:color w:val="000000"/>
                                  <w:sz w:val="14"/>
                                  <w:szCs w:val="14"/>
                                </w:rPr>
                              </w:pPr>
                              <w:r>
                                <w:rPr>
                                  <w:b/>
                                  <w:color w:val="000000"/>
                                  <w:sz w:val="14"/>
                                  <w:szCs w:val="14"/>
                                </w:rPr>
                                <w:t>5</w:t>
                              </w:r>
                            </w:p>
                          </w:txbxContent>
                        </wps:txbx>
                        <wps:bodyPr rot="0" vert="horz" wrap="square" lIns="91440" tIns="45720" rIns="91440" bIns="45720" anchor="t" anchorCtr="0" upright="1">
                          <a:noAutofit/>
                        </wps:bodyPr>
                      </wps:wsp>
                      <wps:wsp>
                        <wps:cNvPr id="9" name="AutoShape 5"/>
                        <wps:cNvSpPr>
                          <a:spLocks noChangeArrowheads="1"/>
                        </wps:cNvSpPr>
                        <wps:spPr bwMode="auto">
                          <a:xfrm>
                            <a:off x="13095" y="1169"/>
                            <a:ext cx="556" cy="464"/>
                          </a:xfrm>
                          <a:prstGeom prst="flowChartConnector">
                            <a:avLst/>
                          </a:prstGeom>
                          <a:solidFill>
                            <a:srgbClr val="FFFFFF"/>
                          </a:solidFill>
                          <a:ln w="9525">
                            <a:solidFill>
                              <a:srgbClr val="000000"/>
                            </a:solidFill>
                            <a:round/>
                            <a:headEnd/>
                            <a:tailEnd/>
                          </a:ln>
                        </wps:spPr>
                        <wps:txbx>
                          <w:txbxContent>
                            <w:p w14:paraId="71B0E4CA" w14:textId="77777777" w:rsidR="00D42582" w:rsidRDefault="00D42582">
                              <w:pPr>
                                <w:pStyle w:val="NormalWeb"/>
                                <w:kinsoku w:val="0"/>
                                <w:overflowPunct w:val="0"/>
                                <w:spacing w:before="0" w:beforeAutospacing="0" w:after="0" w:afterAutospacing="0"/>
                                <w:jc w:val="center"/>
                                <w:textAlignment w:val="baseline"/>
                                <w:rPr>
                                  <w:b/>
                                  <w:color w:val="000000"/>
                                  <w:sz w:val="14"/>
                                  <w:szCs w:val="14"/>
                                </w:rPr>
                              </w:pPr>
                              <w:r>
                                <w:rPr>
                                  <w:b/>
                                  <w:color w:val="000000"/>
                                  <w:sz w:val="14"/>
                                  <w:szCs w:val="14"/>
                                </w:rPr>
                                <w:t>6</w:t>
                              </w:r>
                            </w:p>
                          </w:txbxContent>
                        </wps:txbx>
                        <wps:bodyPr rot="0" vert="horz" wrap="square" lIns="91440" tIns="45720" rIns="91440" bIns="45720" anchor="t" anchorCtr="0" upright="1">
                          <a:noAutofit/>
                        </wps:bodyPr>
                      </wps:wsp>
                      <wps:wsp>
                        <wps:cNvPr id="10" name="AutoShape 5"/>
                        <wps:cNvSpPr>
                          <a:spLocks noChangeArrowheads="1"/>
                        </wps:cNvSpPr>
                        <wps:spPr bwMode="auto">
                          <a:xfrm>
                            <a:off x="14505" y="1169"/>
                            <a:ext cx="556" cy="464"/>
                          </a:xfrm>
                          <a:prstGeom prst="flowChartConnector">
                            <a:avLst/>
                          </a:prstGeom>
                          <a:solidFill>
                            <a:srgbClr val="FFFFFF"/>
                          </a:solidFill>
                          <a:ln w="9525">
                            <a:solidFill>
                              <a:srgbClr val="000000"/>
                            </a:solidFill>
                            <a:round/>
                            <a:headEnd/>
                            <a:tailEnd/>
                          </a:ln>
                        </wps:spPr>
                        <wps:txbx>
                          <w:txbxContent>
                            <w:p w14:paraId="5F47961E" w14:textId="77777777" w:rsidR="00D42582" w:rsidRDefault="00D42582">
                              <w:pPr>
                                <w:pStyle w:val="NormalWeb"/>
                                <w:kinsoku w:val="0"/>
                                <w:overflowPunct w:val="0"/>
                                <w:spacing w:before="0" w:beforeAutospacing="0" w:after="0" w:afterAutospacing="0"/>
                                <w:jc w:val="center"/>
                                <w:textAlignment w:val="baseline"/>
                                <w:rPr>
                                  <w:b/>
                                  <w:color w:val="000000"/>
                                  <w:sz w:val="14"/>
                                  <w:szCs w:val="14"/>
                                </w:rPr>
                              </w:pPr>
                              <w:r>
                                <w:rPr>
                                  <w:b/>
                                  <w:color w:val="000000"/>
                                  <w:sz w:val="14"/>
                                  <w:szCs w:val="14"/>
                                </w:rPr>
                                <w:t>7</w:t>
                              </w:r>
                            </w:p>
                          </w:txbxContent>
                        </wps:txbx>
                        <wps:bodyPr rot="0" vert="horz" wrap="square" lIns="91440" tIns="45720" rIns="91440" bIns="45720" anchor="t" anchorCtr="0" upright="1">
                          <a:noAutofit/>
                        </wps:bodyPr>
                      </wps:wsp>
                      <wps:wsp>
                        <wps:cNvPr id="11" name="AutoShape 5"/>
                        <wps:cNvSpPr>
                          <a:spLocks noChangeArrowheads="1"/>
                        </wps:cNvSpPr>
                        <wps:spPr bwMode="auto">
                          <a:xfrm>
                            <a:off x="360" y="5986"/>
                            <a:ext cx="556" cy="464"/>
                          </a:xfrm>
                          <a:prstGeom prst="flowChartConnector">
                            <a:avLst/>
                          </a:prstGeom>
                          <a:solidFill>
                            <a:srgbClr val="FFFFFF"/>
                          </a:solidFill>
                          <a:ln w="9525">
                            <a:solidFill>
                              <a:srgbClr val="000000"/>
                            </a:solidFill>
                            <a:round/>
                            <a:headEnd/>
                            <a:tailEnd/>
                          </a:ln>
                        </wps:spPr>
                        <wps:txbx>
                          <w:txbxContent>
                            <w:p w14:paraId="161446DC" w14:textId="77777777" w:rsidR="00D42582" w:rsidRDefault="00D42582">
                              <w:pPr>
                                <w:pStyle w:val="NormalWeb"/>
                                <w:kinsoku w:val="0"/>
                                <w:overflowPunct w:val="0"/>
                                <w:spacing w:before="0" w:beforeAutospacing="0" w:after="0" w:afterAutospacing="0"/>
                                <w:jc w:val="center"/>
                                <w:textAlignment w:val="baseline"/>
                                <w:rPr>
                                  <w:b/>
                                  <w:color w:val="000000"/>
                                  <w:sz w:val="14"/>
                                  <w:szCs w:val="14"/>
                                </w:rPr>
                              </w:pPr>
                              <w:r>
                                <w:rPr>
                                  <w:b/>
                                  <w:color w:val="000000"/>
                                  <w:sz w:val="14"/>
                                  <w:szCs w:val="14"/>
                                </w:rPr>
                                <w:t>8</w:t>
                              </w:r>
                            </w:p>
                          </w:txbxContent>
                        </wps:txbx>
                        <wps:bodyPr rot="0" vert="horz" wrap="square" lIns="91440" tIns="45720" rIns="91440" bIns="45720" anchor="t" anchorCtr="0" upright="1">
                          <a:noAutofit/>
                        </wps:bodyPr>
                      </wps:wsp>
                      <wps:wsp>
                        <wps:cNvPr id="12" name="AutoShape 5"/>
                        <wps:cNvSpPr>
                          <a:spLocks noChangeArrowheads="1"/>
                        </wps:cNvSpPr>
                        <wps:spPr bwMode="auto">
                          <a:xfrm>
                            <a:off x="1589" y="6661"/>
                            <a:ext cx="556" cy="464"/>
                          </a:xfrm>
                          <a:prstGeom prst="flowChartConnector">
                            <a:avLst/>
                          </a:prstGeom>
                          <a:solidFill>
                            <a:srgbClr val="FFFFFF"/>
                          </a:solidFill>
                          <a:ln w="9525">
                            <a:solidFill>
                              <a:srgbClr val="000000"/>
                            </a:solidFill>
                            <a:round/>
                            <a:headEnd/>
                            <a:tailEnd/>
                          </a:ln>
                        </wps:spPr>
                        <wps:txbx>
                          <w:txbxContent>
                            <w:p w14:paraId="4DFB1E32" w14:textId="77777777" w:rsidR="00D42582" w:rsidRDefault="00D42582">
                              <w:pPr>
                                <w:pStyle w:val="NormalWeb"/>
                                <w:kinsoku w:val="0"/>
                                <w:overflowPunct w:val="0"/>
                                <w:spacing w:before="0" w:beforeAutospacing="0" w:after="0" w:afterAutospacing="0"/>
                                <w:jc w:val="center"/>
                                <w:textAlignment w:val="baseline"/>
                                <w:rPr>
                                  <w:b/>
                                  <w:color w:val="000000"/>
                                  <w:sz w:val="14"/>
                                  <w:szCs w:val="14"/>
                                </w:rPr>
                              </w:pPr>
                              <w:r>
                                <w:rPr>
                                  <w:b/>
                                  <w:color w:val="000000"/>
                                  <w:sz w:val="14"/>
                                  <w:szCs w:val="14"/>
                                </w:rPr>
                                <w:t>9</w:t>
                              </w:r>
                            </w:p>
                          </w:txbxContent>
                        </wps:txbx>
                        <wps:bodyPr rot="0" vert="horz" wrap="square" lIns="91440" tIns="45720" rIns="91440" bIns="45720" anchor="t" anchorCtr="0" upright="1">
                          <a:noAutofit/>
                        </wps:bodyPr>
                      </wps:wsp>
                      <wps:wsp>
                        <wps:cNvPr id="13" name="AutoShape 5"/>
                        <wps:cNvSpPr>
                          <a:spLocks noChangeArrowheads="1"/>
                        </wps:cNvSpPr>
                        <wps:spPr bwMode="auto">
                          <a:xfrm>
                            <a:off x="2849" y="5986"/>
                            <a:ext cx="556" cy="464"/>
                          </a:xfrm>
                          <a:prstGeom prst="flowChartConnector">
                            <a:avLst/>
                          </a:prstGeom>
                          <a:solidFill>
                            <a:srgbClr val="FFFFFF"/>
                          </a:solidFill>
                          <a:ln w="9525">
                            <a:solidFill>
                              <a:srgbClr val="000000"/>
                            </a:solidFill>
                            <a:round/>
                            <a:headEnd/>
                            <a:tailEnd/>
                          </a:ln>
                        </wps:spPr>
                        <wps:txbx>
                          <w:txbxContent>
                            <w:p w14:paraId="76EE6840" w14:textId="77777777" w:rsidR="00D42582" w:rsidRDefault="00D42582">
                              <w:pPr>
                                <w:pStyle w:val="NormalWeb"/>
                                <w:kinsoku w:val="0"/>
                                <w:overflowPunct w:val="0"/>
                                <w:spacing w:before="0" w:beforeAutospacing="0" w:after="0" w:afterAutospacing="0"/>
                                <w:jc w:val="center"/>
                                <w:textAlignment w:val="baseline"/>
                                <w:rPr>
                                  <w:b/>
                                  <w:color w:val="000000"/>
                                  <w:sz w:val="14"/>
                                  <w:szCs w:val="14"/>
                                </w:rPr>
                              </w:pPr>
                              <w:r>
                                <w:rPr>
                                  <w:b/>
                                  <w:color w:val="000000"/>
                                  <w:sz w:val="14"/>
                                  <w:szCs w:val="14"/>
                                </w:rPr>
                                <w:t>10</w:t>
                              </w:r>
                            </w:p>
                          </w:txbxContent>
                        </wps:txbx>
                        <wps:bodyPr rot="0" vert="horz" wrap="square" lIns="91440" tIns="45720" rIns="91440" bIns="45720" anchor="t" anchorCtr="0" upright="1">
                          <a:noAutofit/>
                        </wps:bodyPr>
                      </wps:wsp>
                      <wps:wsp>
                        <wps:cNvPr id="14" name="AutoShape 5"/>
                        <wps:cNvSpPr>
                          <a:spLocks noChangeArrowheads="1"/>
                        </wps:cNvSpPr>
                        <wps:spPr bwMode="auto">
                          <a:xfrm>
                            <a:off x="3539" y="5986"/>
                            <a:ext cx="556" cy="464"/>
                          </a:xfrm>
                          <a:prstGeom prst="flowChartConnector">
                            <a:avLst/>
                          </a:prstGeom>
                          <a:solidFill>
                            <a:srgbClr val="FFFFFF"/>
                          </a:solidFill>
                          <a:ln w="9525">
                            <a:solidFill>
                              <a:srgbClr val="000000"/>
                            </a:solidFill>
                            <a:round/>
                            <a:headEnd/>
                            <a:tailEnd/>
                          </a:ln>
                        </wps:spPr>
                        <wps:txbx>
                          <w:txbxContent>
                            <w:p w14:paraId="45AF79C0" w14:textId="77777777" w:rsidR="00D42582" w:rsidRDefault="00D42582">
                              <w:pPr>
                                <w:pStyle w:val="NormalWeb"/>
                                <w:kinsoku w:val="0"/>
                                <w:overflowPunct w:val="0"/>
                                <w:spacing w:before="0" w:beforeAutospacing="0" w:after="0" w:afterAutospacing="0"/>
                                <w:jc w:val="center"/>
                                <w:textAlignment w:val="baseline"/>
                                <w:rPr>
                                  <w:b/>
                                  <w:color w:val="000000"/>
                                  <w:sz w:val="14"/>
                                  <w:szCs w:val="14"/>
                                </w:rPr>
                              </w:pPr>
                              <w:r>
                                <w:rPr>
                                  <w:b/>
                                  <w:color w:val="000000"/>
                                  <w:sz w:val="14"/>
                                  <w:szCs w:val="14"/>
                                </w:rPr>
                                <w:t>11</w:t>
                              </w:r>
                            </w:p>
                          </w:txbxContent>
                        </wps:txbx>
                        <wps:bodyPr rot="0" vert="horz" wrap="square" lIns="91440" tIns="45720" rIns="91440" bIns="45720" anchor="t" anchorCtr="0" upright="1">
                          <a:noAutofit/>
                        </wps:bodyPr>
                      </wps:wsp>
                      <wps:wsp>
                        <wps:cNvPr id="15" name="AutoShape 5"/>
                        <wps:cNvSpPr>
                          <a:spLocks noChangeArrowheads="1"/>
                        </wps:cNvSpPr>
                        <wps:spPr bwMode="auto">
                          <a:xfrm>
                            <a:off x="4529" y="4680"/>
                            <a:ext cx="556" cy="464"/>
                          </a:xfrm>
                          <a:prstGeom prst="flowChartConnector">
                            <a:avLst/>
                          </a:prstGeom>
                          <a:solidFill>
                            <a:srgbClr val="FFFFFF"/>
                          </a:solidFill>
                          <a:ln w="9525">
                            <a:solidFill>
                              <a:srgbClr val="000000"/>
                            </a:solidFill>
                            <a:round/>
                            <a:headEnd/>
                            <a:tailEnd/>
                          </a:ln>
                        </wps:spPr>
                        <wps:txbx>
                          <w:txbxContent>
                            <w:p w14:paraId="3264461B" w14:textId="77777777" w:rsidR="00D42582" w:rsidRDefault="00D42582">
                              <w:pPr>
                                <w:pStyle w:val="NormalWeb"/>
                                <w:kinsoku w:val="0"/>
                                <w:overflowPunct w:val="0"/>
                                <w:spacing w:before="0" w:beforeAutospacing="0" w:after="0" w:afterAutospacing="0"/>
                                <w:jc w:val="center"/>
                                <w:textAlignment w:val="baseline"/>
                                <w:rPr>
                                  <w:b/>
                                  <w:color w:val="000000"/>
                                  <w:sz w:val="14"/>
                                  <w:szCs w:val="14"/>
                                </w:rPr>
                              </w:pPr>
                              <w:r>
                                <w:rPr>
                                  <w:b/>
                                  <w:color w:val="000000"/>
                                  <w:sz w:val="14"/>
                                  <w:szCs w:val="14"/>
                                </w:rPr>
                                <w:t>14</w:t>
                              </w:r>
                            </w:p>
                          </w:txbxContent>
                        </wps:txbx>
                        <wps:bodyPr rot="0" vert="horz" wrap="square" lIns="91440" tIns="45720" rIns="91440" bIns="45720" anchor="t" anchorCtr="0" upright="1">
                          <a:noAutofit/>
                        </wps:bodyPr>
                      </wps:wsp>
                      <wps:wsp>
                        <wps:cNvPr id="16" name="AutoShape 5"/>
                        <wps:cNvSpPr>
                          <a:spLocks noChangeArrowheads="1"/>
                        </wps:cNvSpPr>
                        <wps:spPr bwMode="auto">
                          <a:xfrm>
                            <a:off x="5130" y="5054"/>
                            <a:ext cx="556" cy="464"/>
                          </a:xfrm>
                          <a:prstGeom prst="flowChartConnector">
                            <a:avLst/>
                          </a:prstGeom>
                          <a:solidFill>
                            <a:srgbClr val="FFFFFF"/>
                          </a:solidFill>
                          <a:ln w="9525">
                            <a:solidFill>
                              <a:srgbClr val="000000"/>
                            </a:solidFill>
                            <a:round/>
                            <a:headEnd/>
                            <a:tailEnd/>
                          </a:ln>
                        </wps:spPr>
                        <wps:txbx>
                          <w:txbxContent>
                            <w:p w14:paraId="40EFC42C" w14:textId="77777777" w:rsidR="00D42582" w:rsidRDefault="00D42582">
                              <w:pPr>
                                <w:pStyle w:val="NormalWeb"/>
                                <w:kinsoku w:val="0"/>
                                <w:overflowPunct w:val="0"/>
                                <w:spacing w:before="0" w:beforeAutospacing="0" w:after="0" w:afterAutospacing="0"/>
                                <w:jc w:val="center"/>
                                <w:textAlignment w:val="baseline"/>
                                <w:rPr>
                                  <w:b/>
                                  <w:color w:val="000000"/>
                                  <w:sz w:val="14"/>
                                  <w:szCs w:val="14"/>
                                </w:rPr>
                              </w:pPr>
                              <w:r>
                                <w:rPr>
                                  <w:b/>
                                  <w:color w:val="000000"/>
                                  <w:sz w:val="14"/>
                                  <w:szCs w:val="14"/>
                                </w:rPr>
                                <w:t>15</w:t>
                              </w:r>
                            </w:p>
                          </w:txbxContent>
                        </wps:txbx>
                        <wps:bodyPr rot="0" vert="horz" wrap="square" lIns="91440" tIns="45720" rIns="91440" bIns="45720" anchor="t" anchorCtr="0" upright="1">
                          <a:noAutofit/>
                        </wps:bodyPr>
                      </wps:wsp>
                      <wps:wsp>
                        <wps:cNvPr id="17" name="AutoShape 5"/>
                        <wps:cNvSpPr>
                          <a:spLocks noChangeArrowheads="1"/>
                        </wps:cNvSpPr>
                        <wps:spPr bwMode="auto">
                          <a:xfrm>
                            <a:off x="6375" y="5040"/>
                            <a:ext cx="556" cy="464"/>
                          </a:xfrm>
                          <a:prstGeom prst="flowChartConnector">
                            <a:avLst/>
                          </a:prstGeom>
                          <a:solidFill>
                            <a:srgbClr val="FFFFFF"/>
                          </a:solidFill>
                          <a:ln w="9525">
                            <a:solidFill>
                              <a:srgbClr val="000000"/>
                            </a:solidFill>
                            <a:round/>
                            <a:headEnd/>
                            <a:tailEnd/>
                          </a:ln>
                        </wps:spPr>
                        <wps:txbx>
                          <w:txbxContent>
                            <w:p w14:paraId="0F33EA1F" w14:textId="77777777" w:rsidR="00D42582" w:rsidRDefault="00D42582">
                              <w:pPr>
                                <w:pStyle w:val="NormalWeb"/>
                                <w:kinsoku w:val="0"/>
                                <w:overflowPunct w:val="0"/>
                                <w:spacing w:before="0" w:beforeAutospacing="0" w:after="0" w:afterAutospacing="0"/>
                                <w:jc w:val="center"/>
                                <w:textAlignment w:val="baseline"/>
                                <w:rPr>
                                  <w:b/>
                                  <w:color w:val="000000"/>
                                  <w:sz w:val="14"/>
                                  <w:szCs w:val="14"/>
                                </w:rPr>
                              </w:pPr>
                              <w:r>
                                <w:rPr>
                                  <w:b/>
                                  <w:color w:val="000000"/>
                                  <w:sz w:val="14"/>
                                  <w:szCs w:val="14"/>
                                </w:rPr>
                                <w:t>16</w:t>
                              </w:r>
                            </w:p>
                          </w:txbxContent>
                        </wps:txbx>
                        <wps:bodyPr rot="0" vert="horz" wrap="square" lIns="91440" tIns="45720" rIns="91440" bIns="45720" anchor="t" anchorCtr="0" upright="1">
                          <a:noAutofit/>
                        </wps:bodyPr>
                      </wps:wsp>
                      <wps:wsp>
                        <wps:cNvPr id="18" name="AutoShape 5"/>
                        <wps:cNvSpPr>
                          <a:spLocks noChangeArrowheads="1"/>
                        </wps:cNvSpPr>
                        <wps:spPr bwMode="auto">
                          <a:xfrm>
                            <a:off x="4695" y="5986"/>
                            <a:ext cx="556" cy="464"/>
                          </a:xfrm>
                          <a:prstGeom prst="flowChartConnector">
                            <a:avLst/>
                          </a:prstGeom>
                          <a:solidFill>
                            <a:srgbClr val="FFFFFF"/>
                          </a:solidFill>
                          <a:ln w="9525">
                            <a:solidFill>
                              <a:srgbClr val="000000"/>
                            </a:solidFill>
                            <a:round/>
                            <a:headEnd/>
                            <a:tailEnd/>
                          </a:ln>
                        </wps:spPr>
                        <wps:txbx>
                          <w:txbxContent>
                            <w:p w14:paraId="5EBA02EE" w14:textId="77777777" w:rsidR="00D42582" w:rsidRDefault="00D42582">
                              <w:pPr>
                                <w:pStyle w:val="NormalWeb"/>
                                <w:kinsoku w:val="0"/>
                                <w:overflowPunct w:val="0"/>
                                <w:spacing w:before="0" w:beforeAutospacing="0" w:after="0" w:afterAutospacing="0"/>
                                <w:jc w:val="center"/>
                                <w:textAlignment w:val="baseline"/>
                                <w:rPr>
                                  <w:b/>
                                  <w:color w:val="000000"/>
                                  <w:sz w:val="14"/>
                                  <w:szCs w:val="14"/>
                                </w:rPr>
                              </w:pPr>
                              <w:r>
                                <w:rPr>
                                  <w:b/>
                                  <w:color w:val="000000"/>
                                  <w:sz w:val="14"/>
                                  <w:szCs w:val="14"/>
                                </w:rPr>
                                <w:t>12</w:t>
                              </w:r>
                            </w:p>
                          </w:txbxContent>
                        </wps:txbx>
                        <wps:bodyPr rot="0" vert="horz" wrap="square" lIns="91440" tIns="45720" rIns="91440" bIns="45720" anchor="t" anchorCtr="0" upright="1">
                          <a:noAutofit/>
                        </wps:bodyPr>
                      </wps:wsp>
                      <wps:wsp>
                        <wps:cNvPr id="19" name="AutoShape 5"/>
                        <wps:cNvSpPr>
                          <a:spLocks noChangeArrowheads="1"/>
                        </wps:cNvSpPr>
                        <wps:spPr bwMode="auto">
                          <a:xfrm>
                            <a:off x="6179" y="5986"/>
                            <a:ext cx="556" cy="464"/>
                          </a:xfrm>
                          <a:prstGeom prst="flowChartConnector">
                            <a:avLst/>
                          </a:prstGeom>
                          <a:solidFill>
                            <a:srgbClr val="FFFFFF"/>
                          </a:solidFill>
                          <a:ln w="9525">
                            <a:solidFill>
                              <a:srgbClr val="000000"/>
                            </a:solidFill>
                            <a:round/>
                            <a:headEnd/>
                            <a:tailEnd/>
                          </a:ln>
                        </wps:spPr>
                        <wps:txbx>
                          <w:txbxContent>
                            <w:p w14:paraId="65DDA7B4" w14:textId="77777777" w:rsidR="00D42582" w:rsidRDefault="00D42582">
                              <w:pPr>
                                <w:pStyle w:val="NormalWeb"/>
                                <w:kinsoku w:val="0"/>
                                <w:overflowPunct w:val="0"/>
                                <w:spacing w:before="0" w:beforeAutospacing="0" w:after="0" w:afterAutospacing="0"/>
                                <w:jc w:val="center"/>
                                <w:textAlignment w:val="baseline"/>
                                <w:rPr>
                                  <w:b/>
                                  <w:color w:val="000000"/>
                                  <w:sz w:val="14"/>
                                  <w:szCs w:val="14"/>
                                </w:rPr>
                              </w:pPr>
                              <w:r>
                                <w:rPr>
                                  <w:b/>
                                  <w:color w:val="000000"/>
                                  <w:sz w:val="14"/>
                                  <w:szCs w:val="14"/>
                                </w:rPr>
                                <w:t>13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849585" id="Group 78" o:spid="_x0000_s1026" style="position:absolute;margin-left:-54pt;margin-top:-36.75pt;width:756pt;height:540.75pt;z-index:251670528" coordorigin="360,705" coordsize="15120,1081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 o:spid="_x0000_s1027" type="#_x0000_t75" style="position:absolute;left:360;top:707;width:15120;height:10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" fillcolor="#0f6fc6">
                  <v:imagedata r:id="rId18" o:title=""/>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5" o:spid="_x0000_s1028" type="#_x0000_t120" style="position:absolute;left:1439;top:705;width:556;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">
                  <v:textbox>
                    <w:txbxContent>
                      <w:p w14:paraId="03A11148" w14:textId="77777777" w:rsidR="00D42582" w:rsidRDefault="00D42582">
                        <w:pPr>
                          <w:pStyle w:val="NormalWeb"/>
                          <w:kinsoku w:val="0"/>
                          <w:overflowPunct w:val="0"/>
                          <w:spacing w:before="0" w:beforeAutospacing="0" w:after="0" w:afterAutospacing="0"/>
                          <w:jc w:val="center"/>
                          <w:textAlignment w:val="baseline"/>
                          <w:rPr>
                            <w:b/>
                            <w:color w:val="000000"/>
                            <w:sz w:val="14"/>
                            <w:szCs w:val="14"/>
                          </w:rPr>
                        </w:pPr>
                        <w:r>
                          <w:rPr>
                            <w:b/>
                            <w:color w:val="000000"/>
                            <w:sz w:val="14"/>
                            <w:szCs w:val="14"/>
                          </w:rPr>
                          <w:t>1</w:t>
                        </w:r>
                      </w:p>
                    </w:txbxContent>
                  </v:textbox>
                </v:shape>
                <v:shape id="AutoShape 5" o:spid="_x0000_s1029" type="#_x0000_t120" style="position:absolute;left:1139;top:1111;width:556;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">
                  <v:textbox>
                    <w:txbxContent>
                      <w:p w14:paraId="5EF474E8" w14:textId="77777777" w:rsidR="00D42582" w:rsidRDefault="00D42582">
                        <w:pPr>
                          <w:pStyle w:val="NormalWeb"/>
                          <w:kinsoku w:val="0"/>
                          <w:overflowPunct w:val="0"/>
                          <w:spacing w:before="0" w:beforeAutospacing="0" w:after="0" w:afterAutospacing="0"/>
                          <w:jc w:val="center"/>
                          <w:textAlignment w:val="baseline"/>
                          <w:rPr>
                            <w:b/>
                            <w:color w:val="000000"/>
                            <w:sz w:val="14"/>
                            <w:szCs w:val="14"/>
                          </w:rPr>
                        </w:pPr>
                        <w:r>
                          <w:rPr>
                            <w:b/>
                            <w:color w:val="000000"/>
                            <w:sz w:val="14"/>
                            <w:szCs w:val="14"/>
                          </w:rPr>
                          <w:t>2</w:t>
                        </w:r>
                      </w:p>
                    </w:txbxContent>
                  </v:textbox>
                </v:shape>
                <v:shape id="AutoShape 5" o:spid="_x0000_s1030" type="#_x0000_t120" style="position:absolute;left:1139;top:1531;width:556;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">
                  <v:textbox>
                    <w:txbxContent>
                      <w:p w14:paraId="1FD53767" w14:textId="77777777" w:rsidR="00D42582" w:rsidRDefault="00D42582">
                        <w:pPr>
                          <w:pStyle w:val="NormalWeb"/>
                          <w:kinsoku w:val="0"/>
                          <w:overflowPunct w:val="0"/>
                          <w:spacing w:before="0" w:beforeAutospacing="0" w:after="0" w:afterAutospacing="0"/>
                          <w:jc w:val="center"/>
                          <w:textAlignment w:val="baseline"/>
                          <w:rPr>
                            <w:b/>
                            <w:color w:val="000000"/>
                            <w:sz w:val="14"/>
                            <w:szCs w:val="14"/>
                          </w:rPr>
                        </w:pPr>
                        <w:r>
                          <w:rPr>
                            <w:b/>
                            <w:color w:val="000000"/>
                            <w:sz w:val="14"/>
                            <w:szCs w:val="14"/>
                          </w:rPr>
                          <w:t>3</w:t>
                        </w:r>
                      </w:p>
                    </w:txbxContent>
                  </v:textbox>
                </v:shape>
                <v:shape id="AutoShape 5" o:spid="_x0000_s1031" type="#_x0000_t120" style="position:absolute;left:1139;top:1935;width:556;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">
                  <v:textbox>
                    <w:txbxContent>
                      <w:p w14:paraId="14879412" w14:textId="77777777" w:rsidR="00D42582" w:rsidRDefault="00D42582">
                        <w:pPr>
                          <w:pStyle w:val="NormalWeb"/>
                          <w:kinsoku w:val="0"/>
                          <w:overflowPunct w:val="0"/>
                          <w:spacing w:before="0" w:beforeAutospacing="0" w:after="0" w:afterAutospacing="0"/>
                          <w:jc w:val="center"/>
                          <w:textAlignment w:val="baseline"/>
                          <w:rPr>
                            <w:b/>
                            <w:color w:val="000000"/>
                            <w:sz w:val="14"/>
                            <w:szCs w:val="14"/>
                          </w:rPr>
                        </w:pPr>
                        <w:r>
                          <w:rPr>
                            <w:b/>
                            <w:color w:val="000000"/>
                            <w:sz w:val="14"/>
                            <w:szCs w:val="14"/>
                          </w:rPr>
                          <w:t>4</w:t>
                        </w:r>
                      </w:p>
                    </w:txbxContent>
                  </v:textbox>
                </v:shape>
                <v:shape id="AutoShape 5" o:spid="_x0000_s1032" type="#_x0000_t120" style="position:absolute;left:1995;top:2324;width:556;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">
                  <v:textbox>
                    <w:txbxContent>
                      <w:p w14:paraId="5CC85E61" w14:textId="77777777" w:rsidR="00D42582" w:rsidRDefault="00D42582">
                        <w:pPr>
                          <w:pStyle w:val="NormalWeb"/>
                          <w:kinsoku w:val="0"/>
                          <w:overflowPunct w:val="0"/>
                          <w:spacing w:before="0" w:beforeAutospacing="0" w:after="0" w:afterAutospacing="0"/>
                          <w:jc w:val="center"/>
                          <w:textAlignment w:val="baseline"/>
                          <w:rPr>
                            <w:b/>
                            <w:color w:val="000000"/>
                            <w:sz w:val="14"/>
                            <w:szCs w:val="14"/>
                          </w:rPr>
                        </w:pPr>
                        <w:r>
                          <w:rPr>
                            <w:b/>
                            <w:color w:val="000000"/>
                            <w:sz w:val="14"/>
                            <w:szCs w:val="14"/>
                          </w:rPr>
                          <w:t>5</w:t>
                        </w:r>
                      </w:p>
                    </w:txbxContent>
                  </v:textbox>
                </v:shape>
                <v:shape id="AutoShape 5" o:spid="_x0000_s1033" type="#_x0000_t120" style="position:absolute;left:13095;top:1169;width:556;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">
                  <v:textbox>
                    <w:txbxContent>
                      <w:p w14:paraId="71B0E4CA" w14:textId="77777777" w:rsidR="00D42582" w:rsidRDefault="00D42582">
                        <w:pPr>
                          <w:pStyle w:val="NormalWeb"/>
                          <w:kinsoku w:val="0"/>
                          <w:overflowPunct w:val="0"/>
                          <w:spacing w:before="0" w:beforeAutospacing="0" w:after="0" w:afterAutospacing="0"/>
                          <w:jc w:val="center"/>
                          <w:textAlignment w:val="baseline"/>
                          <w:rPr>
                            <w:b/>
                            <w:color w:val="000000"/>
                            <w:sz w:val="14"/>
                            <w:szCs w:val="14"/>
                          </w:rPr>
                        </w:pPr>
                        <w:r>
                          <w:rPr>
                            <w:b/>
                            <w:color w:val="000000"/>
                            <w:sz w:val="14"/>
                            <w:szCs w:val="14"/>
                          </w:rPr>
                          <w:t>6</w:t>
                        </w:r>
                      </w:p>
                    </w:txbxContent>
                  </v:textbox>
                </v:shape>
                <v:shape id="AutoShape 5" o:spid="_x0000_s1034" type="#_x0000_t120" style="position:absolute;left:14505;top:1169;width:556;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">
                  <v:textbox>
                    <w:txbxContent>
                      <w:p w14:paraId="5F47961E" w14:textId="77777777" w:rsidR="00D42582" w:rsidRDefault="00D42582">
                        <w:pPr>
                          <w:pStyle w:val="NormalWeb"/>
                          <w:kinsoku w:val="0"/>
                          <w:overflowPunct w:val="0"/>
                          <w:spacing w:before="0" w:beforeAutospacing="0" w:after="0" w:afterAutospacing="0"/>
                          <w:jc w:val="center"/>
                          <w:textAlignment w:val="baseline"/>
                          <w:rPr>
                            <w:b/>
                            <w:color w:val="000000"/>
                            <w:sz w:val="14"/>
                            <w:szCs w:val="14"/>
                          </w:rPr>
                        </w:pPr>
                        <w:r>
                          <w:rPr>
                            <w:b/>
                            <w:color w:val="000000"/>
                            <w:sz w:val="14"/>
                            <w:szCs w:val="14"/>
                          </w:rPr>
                          <w:t>7</w:t>
                        </w:r>
                      </w:p>
                    </w:txbxContent>
                  </v:textbox>
                </v:shape>
                <v:shape id="AutoShape 5" o:spid="_x0000_s1035" type="#_x0000_t120" style="position:absolute;left:360;top:5986;width:556;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">
                  <v:textbox>
                    <w:txbxContent>
                      <w:p w14:paraId="161446DC" w14:textId="77777777" w:rsidR="00D42582" w:rsidRDefault="00D42582">
                        <w:pPr>
                          <w:pStyle w:val="NormalWeb"/>
                          <w:kinsoku w:val="0"/>
                          <w:overflowPunct w:val="0"/>
                          <w:spacing w:before="0" w:beforeAutospacing="0" w:after="0" w:afterAutospacing="0"/>
                          <w:jc w:val="center"/>
                          <w:textAlignment w:val="baseline"/>
                          <w:rPr>
                            <w:b/>
                            <w:color w:val="000000"/>
                            <w:sz w:val="14"/>
                            <w:szCs w:val="14"/>
                          </w:rPr>
                        </w:pPr>
                        <w:r>
                          <w:rPr>
                            <w:b/>
                            <w:color w:val="000000"/>
                            <w:sz w:val="14"/>
                            <w:szCs w:val="14"/>
                          </w:rPr>
                          <w:t>8</w:t>
                        </w:r>
                      </w:p>
                    </w:txbxContent>
                  </v:textbox>
                </v:shape>
                <v:shape id="AutoShape 5" o:spid="_x0000_s1036" type="#_x0000_t120" style="position:absolute;left:1589;top:6661;width:556;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">
                  <v:textbox>
                    <w:txbxContent>
                      <w:p w14:paraId="4DFB1E32" w14:textId="77777777" w:rsidR="00D42582" w:rsidRDefault="00D42582">
                        <w:pPr>
                          <w:pStyle w:val="NormalWeb"/>
                          <w:kinsoku w:val="0"/>
                          <w:overflowPunct w:val="0"/>
                          <w:spacing w:before="0" w:beforeAutospacing="0" w:after="0" w:afterAutospacing="0"/>
                          <w:jc w:val="center"/>
                          <w:textAlignment w:val="baseline"/>
                          <w:rPr>
                            <w:b/>
                            <w:color w:val="000000"/>
                            <w:sz w:val="14"/>
                            <w:szCs w:val="14"/>
                          </w:rPr>
                        </w:pPr>
                        <w:r>
                          <w:rPr>
                            <w:b/>
                            <w:color w:val="000000"/>
                            <w:sz w:val="14"/>
                            <w:szCs w:val="14"/>
                          </w:rPr>
                          <w:t>9</w:t>
                        </w:r>
                      </w:p>
                    </w:txbxContent>
                  </v:textbox>
                </v:shape>
                <v:shape id="AutoShape 5" o:spid="_x0000_s1037" type="#_x0000_t120" style="position:absolute;left:2849;top:5986;width:556;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">
                  <v:textbox>
                    <w:txbxContent>
                      <w:p w14:paraId="76EE6840" w14:textId="77777777" w:rsidR="00D42582" w:rsidRDefault="00D42582">
                        <w:pPr>
                          <w:pStyle w:val="NormalWeb"/>
                          <w:kinsoku w:val="0"/>
                          <w:overflowPunct w:val="0"/>
                          <w:spacing w:before="0" w:beforeAutospacing="0" w:after="0" w:afterAutospacing="0"/>
                          <w:jc w:val="center"/>
                          <w:textAlignment w:val="baseline"/>
                          <w:rPr>
                            <w:b/>
                            <w:color w:val="000000"/>
                            <w:sz w:val="14"/>
                            <w:szCs w:val="14"/>
                          </w:rPr>
                        </w:pPr>
                        <w:r>
                          <w:rPr>
                            <w:b/>
                            <w:color w:val="000000"/>
                            <w:sz w:val="14"/>
                            <w:szCs w:val="14"/>
                          </w:rPr>
                          <w:t>10</w:t>
                        </w:r>
                      </w:p>
                    </w:txbxContent>
                  </v:textbox>
                </v:shape>
                <v:shape id="AutoShape 5" o:spid="_x0000_s1038" type="#_x0000_t120" style="position:absolute;left:3539;top:5986;width:556;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">
                  <v:textbox>
                    <w:txbxContent>
                      <w:p w14:paraId="45AF79C0" w14:textId="77777777" w:rsidR="00D42582" w:rsidRDefault="00D42582">
                        <w:pPr>
                          <w:pStyle w:val="NormalWeb"/>
                          <w:kinsoku w:val="0"/>
                          <w:overflowPunct w:val="0"/>
                          <w:spacing w:before="0" w:beforeAutospacing="0" w:after="0" w:afterAutospacing="0"/>
                          <w:jc w:val="center"/>
                          <w:textAlignment w:val="baseline"/>
                          <w:rPr>
                            <w:b/>
                            <w:color w:val="000000"/>
                            <w:sz w:val="14"/>
                            <w:szCs w:val="14"/>
                          </w:rPr>
                        </w:pPr>
                        <w:r>
                          <w:rPr>
                            <w:b/>
                            <w:color w:val="000000"/>
                            <w:sz w:val="14"/>
                            <w:szCs w:val="14"/>
                          </w:rPr>
                          <w:t>11</w:t>
                        </w:r>
                      </w:p>
                    </w:txbxContent>
                  </v:textbox>
                </v:shape>
                <v:shape id="AutoShape 5" o:spid="_x0000_s1039" type="#_x0000_t120" style="position:absolute;left:4529;top:4680;width:556;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">
                  <v:textbox>
                    <w:txbxContent>
                      <w:p w14:paraId="3264461B" w14:textId="77777777" w:rsidR="00D42582" w:rsidRDefault="00D42582">
                        <w:pPr>
                          <w:pStyle w:val="NormalWeb"/>
                          <w:kinsoku w:val="0"/>
                          <w:overflowPunct w:val="0"/>
                          <w:spacing w:before="0" w:beforeAutospacing="0" w:after="0" w:afterAutospacing="0"/>
                          <w:jc w:val="center"/>
                          <w:textAlignment w:val="baseline"/>
                          <w:rPr>
                            <w:b/>
                            <w:color w:val="000000"/>
                            <w:sz w:val="14"/>
                            <w:szCs w:val="14"/>
                          </w:rPr>
                        </w:pPr>
                        <w:r>
                          <w:rPr>
                            <w:b/>
                            <w:color w:val="000000"/>
                            <w:sz w:val="14"/>
                            <w:szCs w:val="14"/>
                          </w:rPr>
                          <w:t>14</w:t>
                        </w:r>
                      </w:p>
                    </w:txbxContent>
                  </v:textbox>
                </v:shape>
                <v:shape id="AutoShape 5" o:spid="_x0000_s1040" type="#_x0000_t120" style="position:absolute;left:5130;top:5054;width:556;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">
                  <v:textbox>
                    <w:txbxContent>
                      <w:p w14:paraId="40EFC42C" w14:textId="77777777" w:rsidR="00D42582" w:rsidRDefault="00D42582">
                        <w:pPr>
                          <w:pStyle w:val="NormalWeb"/>
                          <w:kinsoku w:val="0"/>
                          <w:overflowPunct w:val="0"/>
                          <w:spacing w:before="0" w:beforeAutospacing="0" w:after="0" w:afterAutospacing="0"/>
                          <w:jc w:val="center"/>
                          <w:textAlignment w:val="baseline"/>
                          <w:rPr>
                            <w:b/>
                            <w:color w:val="000000"/>
                            <w:sz w:val="14"/>
                            <w:szCs w:val="14"/>
                          </w:rPr>
                        </w:pPr>
                        <w:r>
                          <w:rPr>
                            <w:b/>
                            <w:color w:val="000000"/>
                            <w:sz w:val="14"/>
                            <w:szCs w:val="14"/>
                          </w:rPr>
                          <w:t>15</w:t>
                        </w:r>
                      </w:p>
                    </w:txbxContent>
                  </v:textbox>
                </v:shape>
                <v:shape id="AutoShape 5" o:spid="_x0000_s1041" type="#_x0000_t120" style="position:absolute;left:6375;top:5040;width:556;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">
                  <v:textbox>
                    <w:txbxContent>
                      <w:p w14:paraId="0F33EA1F" w14:textId="77777777" w:rsidR="00D42582" w:rsidRDefault="00D42582">
                        <w:pPr>
                          <w:pStyle w:val="NormalWeb"/>
                          <w:kinsoku w:val="0"/>
                          <w:overflowPunct w:val="0"/>
                          <w:spacing w:before="0" w:beforeAutospacing="0" w:after="0" w:afterAutospacing="0"/>
                          <w:jc w:val="center"/>
                          <w:textAlignment w:val="baseline"/>
                          <w:rPr>
                            <w:b/>
                            <w:color w:val="000000"/>
                            <w:sz w:val="14"/>
                            <w:szCs w:val="14"/>
                          </w:rPr>
                        </w:pPr>
                        <w:r>
                          <w:rPr>
                            <w:b/>
                            <w:color w:val="000000"/>
                            <w:sz w:val="14"/>
                            <w:szCs w:val="14"/>
                          </w:rPr>
                          <w:t>16</w:t>
                        </w:r>
                      </w:p>
                    </w:txbxContent>
                  </v:textbox>
                </v:shape>
                <v:shape id="AutoShape 5" o:spid="_x0000_s1042" type="#_x0000_t120" style="position:absolute;left:4695;top:5986;width:556;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">
                  <v:textbox>
                    <w:txbxContent>
                      <w:p w14:paraId="5EBA02EE" w14:textId="77777777" w:rsidR="00D42582" w:rsidRDefault="00D42582">
                        <w:pPr>
                          <w:pStyle w:val="NormalWeb"/>
                          <w:kinsoku w:val="0"/>
                          <w:overflowPunct w:val="0"/>
                          <w:spacing w:before="0" w:beforeAutospacing="0" w:after="0" w:afterAutospacing="0"/>
                          <w:jc w:val="center"/>
                          <w:textAlignment w:val="baseline"/>
                          <w:rPr>
                            <w:b/>
                            <w:color w:val="000000"/>
                            <w:sz w:val="14"/>
                            <w:szCs w:val="14"/>
                          </w:rPr>
                        </w:pPr>
                        <w:r>
                          <w:rPr>
                            <w:b/>
                            <w:color w:val="000000"/>
                            <w:sz w:val="14"/>
                            <w:szCs w:val="14"/>
                          </w:rPr>
                          <w:t>12</w:t>
                        </w:r>
                      </w:p>
                    </w:txbxContent>
                  </v:textbox>
                </v:shape>
                <v:shape id="AutoShape 5" o:spid="_x0000_s1043" type="#_x0000_t120" style="position:absolute;left:6179;top:5986;width:556;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">
                  <v:textbox>
                    <w:txbxContent>
                      <w:p w14:paraId="65DDA7B4" w14:textId="77777777" w:rsidR="00D42582" w:rsidRDefault="00D42582">
                        <w:pPr>
                          <w:pStyle w:val="NormalWeb"/>
                          <w:kinsoku w:val="0"/>
                          <w:overflowPunct w:val="0"/>
                          <w:spacing w:before="0" w:beforeAutospacing="0" w:after="0" w:afterAutospacing="0"/>
                          <w:jc w:val="center"/>
                          <w:textAlignment w:val="baseline"/>
                          <w:rPr>
                            <w:b/>
                            <w:color w:val="000000"/>
                            <w:sz w:val="14"/>
                            <w:szCs w:val="14"/>
                          </w:rPr>
                        </w:pPr>
                        <w:r>
                          <w:rPr>
                            <w:b/>
                            <w:color w:val="000000"/>
                            <w:sz w:val="14"/>
                            <w:szCs w:val="14"/>
                          </w:rPr>
                          <w:t>13</w:t>
                        </w:r>
                      </w:p>
                    </w:txbxContent>
                  </v:textbox>
                </v:shape>
              </v:group>
            </w:pict>
          </mc:Fallback>
        </mc:AlternateContent>
      </w:r>
    </w:p>
    <w:p w14:paraId="6FCB6A1F" w14:textId="77777777" w:rsidR="00D42582" w:rsidRPr="002C18B9" w:rsidRDefault="00D42582">
      <w:pPr>
        <w:rPr>
          <w:rFonts w:ascii="Arial" w:hAnsi="Arial" w:cs="Arial"/>
        </w:rPr>
        <w:sectPr w:rsidR="00D42582" w:rsidRPr="002C18B9">
          <w:footerReference w:type="first" r:id="rId19"/>
          <w:pgSz w:w="15840" w:h="12240" w:orient="landscape" w:code="1"/>
          <w:pgMar w:top="1440" w:right="1440" w:bottom="1440" w:left="1440" w:header="720" w:footer="720" w:gutter="0"/>
          <w:cols w:space="720"/>
          <w:titlePg/>
          <w:docGrid w:linePitch="360"/>
        </w:sectPr>
      </w:pPr>
    </w:p>
    <w:p w14:paraId="69B326B6" w14:textId="77777777" w:rsidR="00D42582" w:rsidRPr="002C18B9" w:rsidRDefault="00B17BAF">
      <w:pPr>
        <w:rPr>
          <w:rFonts w:ascii="Arial" w:hAnsi="Arial" w:cs="Arial"/>
        </w:rPr>
      </w:pPr>
      <w:r>
        <w:rPr>
          <w:rFonts w:ascii="Arial" w:hAnsi="Arial" w:cs="Arial"/>
          <w:noProof/>
          <w:sz w:val="20"/>
        </w:rPr>
        <w:lastRenderedPageBreak/>
        <w:drawing>
          <wp:anchor distT="0" distB="0" distL="114300" distR="114300" simplePos="0" relativeHeight="251671552" behindDoc="0" locked="0" layoutInCell="1" allowOverlap="1" wp14:anchorId="3CA32244" wp14:editId="59665E66">
            <wp:simplePos x="0" y="0"/>
            <wp:positionH relativeFrom="column">
              <wp:posOffset>-800100</wp:posOffset>
            </wp:positionH>
            <wp:positionV relativeFrom="paragraph">
              <wp:posOffset>-547370</wp:posOffset>
            </wp:positionV>
            <wp:extent cx="9715500" cy="6948170"/>
            <wp:effectExtent l="0" t="0" r="0" b="508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15500" cy="69481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8E11346" w14:textId="77777777" w:rsidR="00D42582" w:rsidRPr="002C18B9" w:rsidRDefault="00D42582">
      <w:pPr>
        <w:rPr>
          <w:rFonts w:ascii="Arial" w:hAnsi="Arial" w:cs="Arial"/>
        </w:rPr>
      </w:pPr>
    </w:p>
    <w:p w14:paraId="0DAD2146" w14:textId="77777777" w:rsidR="00D42582" w:rsidRPr="002C18B9" w:rsidRDefault="00D42582">
      <w:pPr>
        <w:rPr>
          <w:rFonts w:ascii="Arial" w:hAnsi="Arial" w:cs="Arial"/>
        </w:rPr>
      </w:pPr>
    </w:p>
    <w:p w14:paraId="45E240CA" w14:textId="77777777" w:rsidR="00D42582" w:rsidRPr="002C18B9" w:rsidRDefault="00D42582">
      <w:pPr>
        <w:rPr>
          <w:rFonts w:ascii="Arial" w:hAnsi="Arial" w:cs="Arial"/>
        </w:rPr>
      </w:pPr>
    </w:p>
    <w:p w14:paraId="13DC4E5E" w14:textId="77777777" w:rsidR="00D42582" w:rsidRPr="002C18B9" w:rsidRDefault="00D42582">
      <w:pPr>
        <w:rPr>
          <w:rFonts w:ascii="Arial" w:hAnsi="Arial" w:cs="Arial"/>
        </w:rPr>
      </w:pPr>
    </w:p>
    <w:p w14:paraId="05B71C7B" w14:textId="77777777" w:rsidR="00D42582" w:rsidRPr="002C18B9" w:rsidRDefault="00D42582">
      <w:pPr>
        <w:rPr>
          <w:rFonts w:ascii="Arial" w:hAnsi="Arial" w:cs="Arial"/>
        </w:rPr>
      </w:pPr>
    </w:p>
    <w:p w14:paraId="5CCC543A" w14:textId="77777777" w:rsidR="00D42582" w:rsidRPr="002C18B9" w:rsidRDefault="00D42582">
      <w:pPr>
        <w:rPr>
          <w:rFonts w:ascii="Arial" w:hAnsi="Arial" w:cs="Arial"/>
        </w:rPr>
      </w:pPr>
    </w:p>
    <w:p w14:paraId="25C82218" w14:textId="77777777" w:rsidR="00D42582" w:rsidRPr="002C18B9" w:rsidRDefault="00D42582">
      <w:pPr>
        <w:rPr>
          <w:rFonts w:ascii="Arial" w:hAnsi="Arial" w:cs="Arial"/>
        </w:rPr>
      </w:pPr>
    </w:p>
    <w:p w14:paraId="09D0B136" w14:textId="77777777" w:rsidR="00D42582" w:rsidRPr="002C18B9" w:rsidRDefault="00D42582">
      <w:pPr>
        <w:rPr>
          <w:rFonts w:ascii="Arial" w:hAnsi="Arial" w:cs="Arial"/>
        </w:rPr>
      </w:pPr>
    </w:p>
    <w:p w14:paraId="262B2AD4" w14:textId="77777777" w:rsidR="00D42582" w:rsidRPr="002C18B9" w:rsidRDefault="00D42582">
      <w:pPr>
        <w:rPr>
          <w:rFonts w:ascii="Arial" w:hAnsi="Arial" w:cs="Arial"/>
        </w:rPr>
      </w:pPr>
    </w:p>
    <w:p w14:paraId="6116C20F" w14:textId="77777777" w:rsidR="00D42582" w:rsidRPr="002C18B9" w:rsidRDefault="00D42582">
      <w:pPr>
        <w:rPr>
          <w:rFonts w:ascii="Arial" w:hAnsi="Arial" w:cs="Arial"/>
        </w:rPr>
      </w:pPr>
    </w:p>
    <w:p w14:paraId="411F9862" w14:textId="77777777" w:rsidR="00D42582" w:rsidRPr="002C18B9" w:rsidRDefault="00D42582">
      <w:pPr>
        <w:rPr>
          <w:rFonts w:ascii="Arial" w:hAnsi="Arial" w:cs="Arial"/>
        </w:rPr>
      </w:pPr>
    </w:p>
    <w:p w14:paraId="7425C6C2" w14:textId="77777777" w:rsidR="00D42582" w:rsidRPr="002C18B9" w:rsidRDefault="00D42582">
      <w:pPr>
        <w:rPr>
          <w:rFonts w:ascii="Arial" w:hAnsi="Arial" w:cs="Arial"/>
        </w:rPr>
      </w:pPr>
    </w:p>
    <w:p w14:paraId="6846F48A" w14:textId="77777777" w:rsidR="00D42582" w:rsidRPr="002C18B9" w:rsidRDefault="00D42582">
      <w:pPr>
        <w:rPr>
          <w:rFonts w:ascii="Arial" w:hAnsi="Arial" w:cs="Arial"/>
        </w:rPr>
      </w:pPr>
    </w:p>
    <w:p w14:paraId="052039EA" w14:textId="77777777" w:rsidR="00D42582" w:rsidRPr="002C18B9" w:rsidRDefault="00D42582">
      <w:pPr>
        <w:rPr>
          <w:rFonts w:ascii="Arial" w:hAnsi="Arial" w:cs="Arial"/>
        </w:rPr>
      </w:pPr>
    </w:p>
    <w:p w14:paraId="405A6913" w14:textId="77777777" w:rsidR="00D42582" w:rsidRPr="002C18B9" w:rsidRDefault="00D42582">
      <w:pPr>
        <w:rPr>
          <w:rFonts w:ascii="Arial" w:hAnsi="Arial" w:cs="Arial"/>
        </w:rPr>
      </w:pPr>
    </w:p>
    <w:p w14:paraId="677DD80A" w14:textId="77777777" w:rsidR="00D42582" w:rsidRPr="002C18B9" w:rsidRDefault="00D42582">
      <w:pPr>
        <w:rPr>
          <w:rFonts w:ascii="Arial" w:hAnsi="Arial" w:cs="Arial"/>
        </w:rPr>
      </w:pPr>
    </w:p>
    <w:p w14:paraId="61D5E52D" w14:textId="77777777" w:rsidR="00D42582" w:rsidRPr="002C18B9" w:rsidRDefault="00D42582">
      <w:pPr>
        <w:rPr>
          <w:rFonts w:ascii="Arial" w:hAnsi="Arial" w:cs="Arial"/>
        </w:rPr>
      </w:pPr>
    </w:p>
    <w:p w14:paraId="65C5DE9D" w14:textId="77777777" w:rsidR="00D42582" w:rsidRPr="002C18B9" w:rsidRDefault="00D42582">
      <w:pPr>
        <w:rPr>
          <w:rFonts w:ascii="Arial" w:hAnsi="Arial" w:cs="Arial"/>
        </w:rPr>
      </w:pPr>
    </w:p>
    <w:p w14:paraId="72FA231F" w14:textId="77777777" w:rsidR="00D42582" w:rsidRPr="002C18B9" w:rsidRDefault="00D42582">
      <w:pPr>
        <w:rPr>
          <w:rFonts w:ascii="Arial" w:hAnsi="Arial" w:cs="Arial"/>
        </w:rPr>
      </w:pPr>
    </w:p>
    <w:p w14:paraId="0122404C" w14:textId="77777777" w:rsidR="00D42582" w:rsidRPr="002C18B9" w:rsidRDefault="00D42582">
      <w:pPr>
        <w:rPr>
          <w:rFonts w:ascii="Arial" w:hAnsi="Arial" w:cs="Arial"/>
        </w:rPr>
      </w:pPr>
    </w:p>
    <w:p w14:paraId="1A09439B" w14:textId="77777777" w:rsidR="00D42582" w:rsidRPr="002C18B9" w:rsidRDefault="00D42582">
      <w:pPr>
        <w:rPr>
          <w:rFonts w:ascii="Arial" w:hAnsi="Arial" w:cs="Arial"/>
        </w:rPr>
      </w:pPr>
    </w:p>
    <w:p w14:paraId="70735A4A" w14:textId="77777777" w:rsidR="00D42582" w:rsidRPr="002C18B9" w:rsidRDefault="00D42582">
      <w:pPr>
        <w:rPr>
          <w:rFonts w:ascii="Arial" w:hAnsi="Arial" w:cs="Arial"/>
        </w:rPr>
      </w:pPr>
    </w:p>
    <w:p w14:paraId="145BAB14" w14:textId="77777777" w:rsidR="00D42582" w:rsidRPr="002C18B9" w:rsidRDefault="00D42582">
      <w:pPr>
        <w:rPr>
          <w:rFonts w:ascii="Arial" w:hAnsi="Arial" w:cs="Arial"/>
        </w:rPr>
      </w:pPr>
    </w:p>
    <w:p w14:paraId="1BBEE693" w14:textId="77777777" w:rsidR="00D42582" w:rsidRPr="002C18B9" w:rsidRDefault="00D42582">
      <w:pPr>
        <w:rPr>
          <w:rFonts w:ascii="Arial" w:hAnsi="Arial" w:cs="Arial"/>
        </w:rPr>
      </w:pPr>
    </w:p>
    <w:p w14:paraId="05A053BF" w14:textId="77777777" w:rsidR="00D42582" w:rsidRPr="002C18B9" w:rsidRDefault="00D42582">
      <w:pPr>
        <w:rPr>
          <w:rFonts w:ascii="Arial" w:hAnsi="Arial" w:cs="Arial"/>
        </w:rPr>
      </w:pPr>
    </w:p>
    <w:p w14:paraId="72B97EA8" w14:textId="77777777" w:rsidR="00D42582" w:rsidRPr="002C18B9" w:rsidRDefault="00D42582">
      <w:pPr>
        <w:rPr>
          <w:rFonts w:ascii="Arial" w:hAnsi="Arial" w:cs="Arial"/>
        </w:rPr>
      </w:pPr>
    </w:p>
    <w:p w14:paraId="513CDCAE" w14:textId="77777777" w:rsidR="00D42582" w:rsidRPr="002C18B9" w:rsidRDefault="00D42582">
      <w:pPr>
        <w:rPr>
          <w:rFonts w:ascii="Arial" w:hAnsi="Arial" w:cs="Arial"/>
        </w:rPr>
      </w:pPr>
    </w:p>
    <w:p w14:paraId="26EADD8C" w14:textId="77777777" w:rsidR="00D42582" w:rsidRPr="002C18B9" w:rsidRDefault="00D42582">
      <w:pPr>
        <w:rPr>
          <w:rFonts w:ascii="Arial" w:hAnsi="Arial" w:cs="Arial"/>
        </w:rPr>
      </w:pPr>
    </w:p>
    <w:p w14:paraId="1B4211A3" w14:textId="77777777" w:rsidR="00D42582" w:rsidRPr="002C18B9" w:rsidRDefault="00D42582">
      <w:pPr>
        <w:rPr>
          <w:rFonts w:ascii="Arial" w:hAnsi="Arial" w:cs="Arial"/>
        </w:rPr>
      </w:pPr>
    </w:p>
    <w:p w14:paraId="50AB6285" w14:textId="77777777" w:rsidR="00D42582" w:rsidRPr="002C18B9" w:rsidRDefault="00D42582">
      <w:pPr>
        <w:rPr>
          <w:rFonts w:ascii="Arial" w:hAnsi="Arial" w:cs="Arial"/>
        </w:rPr>
      </w:pPr>
    </w:p>
    <w:p w14:paraId="59EF6D05" w14:textId="77777777" w:rsidR="00D42582" w:rsidRPr="002C18B9" w:rsidRDefault="00D42582">
      <w:pPr>
        <w:rPr>
          <w:rFonts w:ascii="Arial" w:hAnsi="Arial" w:cs="Arial"/>
        </w:rPr>
      </w:pPr>
    </w:p>
    <w:p w14:paraId="51363773" w14:textId="77777777" w:rsidR="00D42582" w:rsidRPr="002C18B9" w:rsidRDefault="00D42582">
      <w:pPr>
        <w:rPr>
          <w:rFonts w:ascii="Arial" w:hAnsi="Arial" w:cs="Arial"/>
        </w:rPr>
      </w:pPr>
    </w:p>
    <w:p w14:paraId="27FA206E" w14:textId="77777777" w:rsidR="00D42582" w:rsidRPr="002C18B9" w:rsidRDefault="00B17BAF">
      <w:pPr>
        <w:rPr>
          <w:rFonts w:ascii="Arial" w:hAnsi="Arial" w:cs="Arial"/>
        </w:rPr>
      </w:pPr>
      <w:r>
        <w:rPr>
          <w:rFonts w:ascii="Arial" w:hAnsi="Arial" w:cs="Arial"/>
          <w:noProof/>
          <w:sz w:val="20"/>
        </w:rPr>
        <w:lastRenderedPageBreak/>
        <w:drawing>
          <wp:anchor distT="0" distB="0" distL="114300" distR="114300" simplePos="0" relativeHeight="251669504" behindDoc="0" locked="0" layoutInCell="1" allowOverlap="1" wp14:anchorId="474044C6" wp14:editId="079B31FB">
            <wp:simplePos x="0" y="0"/>
            <wp:positionH relativeFrom="column">
              <wp:posOffset>-415290</wp:posOffset>
            </wp:positionH>
            <wp:positionV relativeFrom="paragraph">
              <wp:posOffset>-685800</wp:posOffset>
            </wp:positionV>
            <wp:extent cx="8991600" cy="7287260"/>
            <wp:effectExtent l="0" t="0" r="0" b="889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91600" cy="72872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1BAD3C8" w14:textId="77777777" w:rsidR="00D42582" w:rsidRPr="002C18B9" w:rsidRDefault="00D42582">
      <w:pPr>
        <w:rPr>
          <w:rFonts w:ascii="Arial" w:hAnsi="Arial" w:cs="Arial"/>
        </w:rPr>
      </w:pPr>
    </w:p>
    <w:p w14:paraId="375B85DC" w14:textId="77777777" w:rsidR="00D42582" w:rsidRPr="002C18B9" w:rsidRDefault="00D42582">
      <w:pPr>
        <w:rPr>
          <w:rFonts w:ascii="Arial" w:hAnsi="Arial" w:cs="Arial"/>
        </w:rPr>
      </w:pPr>
    </w:p>
    <w:p w14:paraId="4D2B1978" w14:textId="77777777" w:rsidR="00D42582" w:rsidRPr="002C18B9" w:rsidRDefault="00D42582">
      <w:pPr>
        <w:rPr>
          <w:rFonts w:ascii="Arial" w:hAnsi="Arial" w:cs="Arial"/>
        </w:rPr>
      </w:pPr>
    </w:p>
    <w:p w14:paraId="097CF48D" w14:textId="77777777" w:rsidR="00D42582" w:rsidRPr="002C18B9" w:rsidRDefault="00D42582">
      <w:pPr>
        <w:rPr>
          <w:rFonts w:ascii="Arial" w:hAnsi="Arial" w:cs="Arial"/>
        </w:rPr>
      </w:pPr>
    </w:p>
    <w:p w14:paraId="19BE848A" w14:textId="77777777" w:rsidR="00D42582" w:rsidRPr="002C18B9" w:rsidRDefault="00D42582">
      <w:pPr>
        <w:rPr>
          <w:rFonts w:ascii="Arial" w:hAnsi="Arial" w:cs="Arial"/>
        </w:rPr>
      </w:pPr>
    </w:p>
    <w:p w14:paraId="3CEF6844" w14:textId="77777777" w:rsidR="00D42582" w:rsidRPr="002C18B9" w:rsidRDefault="00D42582">
      <w:pPr>
        <w:rPr>
          <w:rFonts w:ascii="Arial" w:hAnsi="Arial" w:cs="Arial"/>
        </w:rPr>
      </w:pPr>
    </w:p>
    <w:sectPr w:rsidR="00D42582" w:rsidRPr="002C18B9">
      <w:footerReference w:type="default" r:id="rId21"/>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0427D" w14:textId="77777777" w:rsidR="00093FC0" w:rsidRDefault="00093FC0">
      <w:r>
        <w:separator/>
      </w:r>
    </w:p>
  </w:endnote>
  <w:endnote w:type="continuationSeparator" w:id="0">
    <w:p w14:paraId="5514270B" w14:textId="77777777" w:rsidR="00093FC0" w:rsidRDefault="00093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 Inspira">
    <w:altName w:val="Calibri"/>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706D" w14:textId="77777777" w:rsidR="00D42582" w:rsidRDefault="00D425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3FD301" w14:textId="77777777" w:rsidR="00D42582" w:rsidRDefault="00D425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01F6" w14:textId="77777777" w:rsidR="00FF097B" w:rsidRPr="00306375" w:rsidRDefault="00FF097B" w:rsidP="00FF097B">
    <w:pPr>
      <w:pStyle w:val="Footer"/>
      <w:jc w:val="right"/>
      <w:rPr>
        <w:rFonts w:ascii="Arial" w:hAnsi="Arial" w:cs="Arial"/>
        <w:sz w:val="20"/>
        <w:szCs w:val="20"/>
      </w:rPr>
    </w:pPr>
    <w:r w:rsidRPr="00306375">
      <w:rPr>
        <w:rFonts w:ascii="Arial" w:hAnsi="Arial" w:cs="Arial"/>
        <w:sz w:val="20"/>
        <w:szCs w:val="20"/>
      </w:rPr>
      <w:t xml:space="preserve">Page </w:t>
    </w:r>
    <w:r w:rsidRPr="00306375">
      <w:rPr>
        <w:rFonts w:ascii="Arial" w:hAnsi="Arial" w:cs="Arial"/>
        <w:sz w:val="20"/>
        <w:szCs w:val="20"/>
      </w:rPr>
      <w:fldChar w:fldCharType="begin"/>
    </w:r>
    <w:r w:rsidRPr="00306375">
      <w:rPr>
        <w:rFonts w:ascii="Arial" w:hAnsi="Arial" w:cs="Arial"/>
        <w:sz w:val="20"/>
        <w:szCs w:val="20"/>
      </w:rPr>
      <w:instrText xml:space="preserve"> PAGE  \* Arabic  \* MERGEFORMAT </w:instrText>
    </w:r>
    <w:r w:rsidRPr="00306375">
      <w:rPr>
        <w:rFonts w:ascii="Arial" w:hAnsi="Arial" w:cs="Arial"/>
        <w:sz w:val="20"/>
        <w:szCs w:val="20"/>
      </w:rPr>
      <w:fldChar w:fldCharType="separate"/>
    </w:r>
    <w:r w:rsidR="00FB6796">
      <w:rPr>
        <w:rFonts w:ascii="Arial" w:hAnsi="Arial" w:cs="Arial"/>
        <w:noProof/>
        <w:sz w:val="20"/>
        <w:szCs w:val="20"/>
      </w:rPr>
      <w:t>2</w:t>
    </w:r>
    <w:r w:rsidRPr="00306375">
      <w:rPr>
        <w:rFonts w:ascii="Arial" w:hAnsi="Arial" w:cs="Arial"/>
        <w:sz w:val="20"/>
        <w:szCs w:val="20"/>
      </w:rPr>
      <w:fldChar w:fldCharType="end"/>
    </w:r>
    <w:r w:rsidRPr="00306375">
      <w:rPr>
        <w:rFonts w:ascii="Arial" w:hAnsi="Arial" w:cs="Arial"/>
        <w:sz w:val="20"/>
        <w:szCs w:val="20"/>
      </w:rPr>
      <w:t xml:space="preserve"> of </w:t>
    </w:r>
    <w:r w:rsidRPr="00306375">
      <w:rPr>
        <w:rFonts w:ascii="Arial" w:hAnsi="Arial" w:cs="Arial"/>
        <w:sz w:val="20"/>
        <w:szCs w:val="20"/>
      </w:rPr>
      <w:fldChar w:fldCharType="begin"/>
    </w:r>
    <w:r w:rsidRPr="00306375">
      <w:rPr>
        <w:rFonts w:ascii="Arial" w:hAnsi="Arial" w:cs="Arial"/>
        <w:sz w:val="20"/>
        <w:szCs w:val="20"/>
      </w:rPr>
      <w:instrText xml:space="preserve"> NUMPAGES  \* Arabic  \* MERGEFORMAT </w:instrText>
    </w:r>
    <w:r w:rsidRPr="00306375">
      <w:rPr>
        <w:rFonts w:ascii="Arial" w:hAnsi="Arial" w:cs="Arial"/>
        <w:sz w:val="20"/>
        <w:szCs w:val="20"/>
      </w:rPr>
      <w:fldChar w:fldCharType="separate"/>
    </w:r>
    <w:r w:rsidR="00FB6796">
      <w:rPr>
        <w:rFonts w:ascii="Arial" w:hAnsi="Arial" w:cs="Arial"/>
        <w:noProof/>
        <w:sz w:val="20"/>
        <w:szCs w:val="20"/>
      </w:rPr>
      <w:t>17</w:t>
    </w:r>
    <w:r w:rsidRPr="00306375">
      <w:rPr>
        <w:rFonts w:ascii="Arial" w:hAnsi="Arial" w:cs="Arial"/>
        <w:sz w:val="20"/>
        <w:szCs w:val="20"/>
      </w:rPr>
      <w:fldChar w:fldCharType="end"/>
    </w:r>
  </w:p>
  <w:p w14:paraId="21D01721" w14:textId="77777777" w:rsidR="00306375" w:rsidRPr="00306375" w:rsidRDefault="00260315" w:rsidP="00FF097B">
    <w:pPr>
      <w:pStyle w:val="Footer"/>
      <w:jc w:val="right"/>
      <w:rPr>
        <w:rFonts w:ascii="Arial" w:hAnsi="Arial" w:cs="Arial"/>
        <w:sz w:val="20"/>
        <w:szCs w:val="20"/>
      </w:rPr>
    </w:pPr>
    <w:r w:rsidRPr="00306375">
      <w:rPr>
        <w:rFonts w:ascii="Arial" w:hAnsi="Arial" w:cs="Arial"/>
        <w:sz w:val="20"/>
        <w:szCs w:val="20"/>
      </w:rPr>
      <w:t>Rev</w:t>
    </w:r>
    <w:r w:rsidR="00D95D73" w:rsidRPr="00306375">
      <w:rPr>
        <w:rFonts w:ascii="Arial" w:hAnsi="Arial" w:cs="Arial"/>
        <w:sz w:val="20"/>
        <w:szCs w:val="20"/>
      </w:rPr>
      <w:t xml:space="preserve"> </w:t>
    </w:r>
    <w:r w:rsidR="00B1143E">
      <w:rPr>
        <w:rFonts w:ascii="Arial" w:hAnsi="Arial" w:cs="Arial"/>
        <w:sz w:val="20"/>
        <w:szCs w:val="20"/>
      </w:rPr>
      <w:t>2</w:t>
    </w:r>
  </w:p>
  <w:p w14:paraId="471421E2" w14:textId="77777777" w:rsidR="00FF097B" w:rsidRPr="00306375" w:rsidRDefault="00FC70E1" w:rsidP="00FF097B">
    <w:pPr>
      <w:pStyle w:val="Footer"/>
      <w:jc w:val="right"/>
      <w:rPr>
        <w:rFonts w:ascii="Arial" w:hAnsi="Arial" w:cs="Arial"/>
        <w:sz w:val="20"/>
        <w:szCs w:val="20"/>
      </w:rPr>
    </w:pPr>
    <w:r>
      <w:rPr>
        <w:rFonts w:ascii="Arial" w:hAnsi="Arial" w:cs="Arial"/>
        <w:sz w:val="20"/>
        <w:szCs w:val="20"/>
      </w:rPr>
      <w:t xml:space="preserve">January </w:t>
    </w:r>
    <w:r w:rsidR="00BF7576">
      <w:rPr>
        <w:rFonts w:ascii="Arial" w:hAnsi="Arial" w:cs="Arial"/>
        <w:sz w:val="20"/>
        <w:szCs w:val="20"/>
      </w:rPr>
      <w:t>31</w:t>
    </w:r>
    <w:r w:rsidR="00F21570">
      <w:rPr>
        <w:rFonts w:ascii="Arial" w:hAnsi="Arial" w:cs="Arial"/>
        <w:sz w:val="20"/>
        <w:szCs w:val="20"/>
      </w:rPr>
      <w:t xml:space="preserve">, </w:t>
    </w:r>
    <w:r>
      <w:rPr>
        <w:rFonts w:ascii="Arial" w:hAnsi="Arial" w:cs="Arial"/>
        <w:sz w:val="20"/>
        <w:szCs w:val="20"/>
      </w:rPr>
      <w:t>2017</w:t>
    </w:r>
  </w:p>
  <w:p w14:paraId="6A64AD39" w14:textId="77777777" w:rsidR="00D42582" w:rsidRDefault="00D4258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6F05D" w14:textId="77777777" w:rsidR="00CE0D00" w:rsidRPr="00D95D73" w:rsidRDefault="00CE0D00" w:rsidP="00CE0D00">
    <w:pPr>
      <w:pStyle w:val="Footer"/>
      <w:rPr>
        <w:rFonts w:ascii="Arial" w:hAnsi="Arial" w:cs="Arial"/>
        <w:i/>
      </w:rPr>
    </w:pPr>
    <w:r w:rsidRPr="00D95D73">
      <w:rPr>
        <w:rFonts w:ascii="Arial" w:hAnsi="Arial" w:cs="Arial"/>
        <w:i/>
      </w:rPr>
      <w:t>Page 2 must be initialed and dated at current rev under the “Supplier Concur” column by the supplier—GE will sign off under the “GE concur” column.</w:t>
    </w:r>
  </w:p>
  <w:p w14:paraId="326FC76C" w14:textId="77777777" w:rsidR="00FF097B" w:rsidRDefault="00FC0829" w:rsidP="00FC0829">
    <w:pPr>
      <w:pStyle w:val="Footer"/>
      <w:tabs>
        <w:tab w:val="left" w:pos="6078"/>
        <w:tab w:val="right" w:pos="9360"/>
      </w:tabs>
      <w:rPr>
        <w:rFonts w:ascii="GE Inspira" w:hAnsi="GE Inspira"/>
      </w:rPr>
    </w:pPr>
    <w:r>
      <w:rPr>
        <w:rFonts w:ascii="GE Inspira" w:hAnsi="GE Inspira"/>
      </w:rPr>
      <w:tab/>
    </w:r>
    <w:r>
      <w:rPr>
        <w:rFonts w:ascii="GE Inspira" w:hAnsi="GE Inspira"/>
      </w:rPr>
      <w:tab/>
    </w:r>
    <w:r>
      <w:rPr>
        <w:rFonts w:ascii="GE Inspira" w:hAnsi="GE Inspira"/>
      </w:rPr>
      <w:tab/>
    </w:r>
  </w:p>
  <w:p w14:paraId="05425773" w14:textId="77777777" w:rsidR="00CE0D00" w:rsidRPr="00306375" w:rsidRDefault="00CE0D00" w:rsidP="00CE0D00">
    <w:pPr>
      <w:pStyle w:val="Footer"/>
      <w:tabs>
        <w:tab w:val="left" w:pos="6078"/>
        <w:tab w:val="right" w:pos="9360"/>
      </w:tabs>
      <w:jc w:val="right"/>
      <w:rPr>
        <w:rFonts w:ascii="Arial" w:hAnsi="Arial" w:cs="Arial"/>
        <w:sz w:val="20"/>
        <w:szCs w:val="20"/>
      </w:rPr>
    </w:pPr>
    <w:r>
      <w:rPr>
        <w:rFonts w:ascii="GE Inspira" w:hAnsi="GE Inspira"/>
      </w:rPr>
      <w:tab/>
    </w:r>
    <w:r w:rsidR="001E3C6A">
      <w:rPr>
        <w:rFonts w:ascii="GE Inspira" w:hAnsi="GE Inspira"/>
      </w:rPr>
      <w:t xml:space="preserve"> </w:t>
    </w:r>
    <w:r w:rsidR="00260315" w:rsidRPr="00306375">
      <w:rPr>
        <w:rFonts w:ascii="Arial" w:hAnsi="Arial" w:cs="Arial"/>
        <w:sz w:val="20"/>
        <w:szCs w:val="20"/>
      </w:rPr>
      <w:t xml:space="preserve">Rev </w:t>
    </w:r>
    <w:r w:rsidR="002C18B9">
      <w:rPr>
        <w:rFonts w:ascii="Arial" w:hAnsi="Arial" w:cs="Arial"/>
        <w:sz w:val="20"/>
        <w:szCs w:val="20"/>
      </w:rPr>
      <w:t>2</w:t>
    </w:r>
  </w:p>
  <w:p w14:paraId="5D2188C1" w14:textId="77777777" w:rsidR="00260315" w:rsidRPr="00D95D73" w:rsidRDefault="00FC70E1" w:rsidP="00CE0D00">
    <w:pPr>
      <w:pStyle w:val="Footer"/>
      <w:tabs>
        <w:tab w:val="left" w:pos="6078"/>
        <w:tab w:val="right" w:pos="9360"/>
      </w:tabs>
      <w:jc w:val="right"/>
      <w:rPr>
        <w:rFonts w:ascii="Arial" w:hAnsi="Arial" w:cs="Arial"/>
      </w:rPr>
    </w:pPr>
    <w:r>
      <w:rPr>
        <w:rFonts w:ascii="Arial" w:hAnsi="Arial" w:cs="Arial"/>
        <w:sz w:val="20"/>
        <w:szCs w:val="20"/>
      </w:rPr>
      <w:t>January</w:t>
    </w:r>
    <w:r w:rsidR="00E56963">
      <w:rPr>
        <w:rFonts w:ascii="Arial" w:hAnsi="Arial" w:cs="Arial"/>
        <w:sz w:val="20"/>
        <w:szCs w:val="20"/>
      </w:rPr>
      <w:t xml:space="preserve"> </w:t>
    </w:r>
    <w:r w:rsidR="00BF7576">
      <w:rPr>
        <w:rFonts w:ascii="Arial" w:hAnsi="Arial" w:cs="Arial"/>
        <w:sz w:val="20"/>
        <w:szCs w:val="20"/>
      </w:rPr>
      <w:t>31</w:t>
    </w:r>
    <w:r w:rsidR="00F21570">
      <w:rPr>
        <w:rFonts w:ascii="Arial" w:hAnsi="Arial" w:cs="Arial"/>
        <w:sz w:val="20"/>
        <w:szCs w:val="20"/>
      </w:rPr>
      <w:t xml:space="preserve">, </w:t>
    </w:r>
    <w:r w:rsidR="00E56963">
      <w:rPr>
        <w:rFonts w:ascii="Arial" w:hAnsi="Arial" w:cs="Arial"/>
        <w:sz w:val="20"/>
        <w:szCs w:val="20"/>
      </w:rPr>
      <w:t>201</w:t>
    </w:r>
    <w:r>
      <w:rPr>
        <w:rFonts w:ascii="Arial" w:hAnsi="Arial" w:cs="Arial"/>
        <w:sz w:val="20"/>
        <w:szCs w:val="20"/>
      </w:rPr>
      <w:t>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D119" w14:textId="77777777" w:rsidR="00FF097B" w:rsidRPr="00FF097B" w:rsidRDefault="00FF097B" w:rsidP="00FF097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8163" w14:textId="77777777" w:rsidR="00FF097B" w:rsidRDefault="00FF09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92A66" w14:textId="77777777" w:rsidR="00093FC0" w:rsidRDefault="00093FC0">
      <w:r>
        <w:separator/>
      </w:r>
    </w:p>
  </w:footnote>
  <w:footnote w:type="continuationSeparator" w:id="0">
    <w:p w14:paraId="404CB413" w14:textId="77777777" w:rsidR="00093FC0" w:rsidRDefault="00093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0CDE" w14:textId="77777777" w:rsidR="006A6F5A" w:rsidRDefault="006A6F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2E349" w14:textId="77777777" w:rsidR="006A6F5A" w:rsidRDefault="006A6F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6278A" w14:textId="77777777" w:rsidR="006A6F5A" w:rsidRDefault="006A6F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1D71"/>
    <w:multiLevelType w:val="hybridMultilevel"/>
    <w:tmpl w:val="C03403D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3"/>
      <w:numFmt w:val="upp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2892B1E"/>
    <w:multiLevelType w:val="multilevel"/>
    <w:tmpl w:val="39E2FD4E"/>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42E4321"/>
    <w:multiLevelType w:val="multilevel"/>
    <w:tmpl w:val="00B67FA4"/>
    <w:lvl w:ilvl="0">
      <w:start w:val="4"/>
      <w:numFmt w:val="decimal"/>
      <w:lvlText w:val="%1.0"/>
      <w:lvlJc w:val="left"/>
      <w:pPr>
        <w:tabs>
          <w:tab w:val="num" w:pos="-180"/>
        </w:tabs>
        <w:ind w:left="-18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4500"/>
        </w:tabs>
        <w:ind w:left="450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300"/>
        </w:tabs>
        <w:ind w:left="6300" w:hanging="1800"/>
      </w:pPr>
      <w:rPr>
        <w:rFonts w:hint="default"/>
      </w:rPr>
    </w:lvl>
    <w:lvl w:ilvl="8">
      <w:start w:val="1"/>
      <w:numFmt w:val="decimal"/>
      <w:lvlText w:val="%1.%2.%3.%4.%5.%6.%7.%8.%9"/>
      <w:lvlJc w:val="left"/>
      <w:pPr>
        <w:tabs>
          <w:tab w:val="num" w:pos="7020"/>
        </w:tabs>
        <w:ind w:left="7020" w:hanging="1800"/>
      </w:pPr>
      <w:rPr>
        <w:rFonts w:hint="default"/>
      </w:rPr>
    </w:lvl>
  </w:abstractNum>
  <w:abstractNum w:abstractNumId="3" w15:restartNumberingAfterBreak="0">
    <w:nsid w:val="2AB51B3B"/>
    <w:multiLevelType w:val="hybridMultilevel"/>
    <w:tmpl w:val="D512CEF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86958F8"/>
    <w:multiLevelType w:val="hybridMultilevel"/>
    <w:tmpl w:val="D2F0F206"/>
    <w:lvl w:ilvl="0" w:tplc="FFFFFFFF">
      <w:start w:val="1"/>
      <w:numFmt w:val="lowerLetter"/>
      <w:lvlText w:val="%1."/>
      <w:lvlJc w:val="left"/>
      <w:pPr>
        <w:tabs>
          <w:tab w:val="num" w:pos="1440"/>
        </w:tabs>
        <w:ind w:left="1440" w:hanging="360"/>
      </w:p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7D87E3C"/>
    <w:multiLevelType w:val="hybridMultilevel"/>
    <w:tmpl w:val="A37AF8A0"/>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01874E1"/>
    <w:multiLevelType w:val="multilevel"/>
    <w:tmpl w:val="FA40ECC6"/>
    <w:lvl w:ilvl="0">
      <w:start w:val="1"/>
      <w:numFmt w:val="decimal"/>
      <w:lvlText w:val="%1.0"/>
      <w:lvlJc w:val="left"/>
      <w:pPr>
        <w:tabs>
          <w:tab w:val="num" w:pos="720"/>
        </w:tabs>
        <w:ind w:left="720" w:hanging="540"/>
      </w:pPr>
      <w:rPr>
        <w:rFonts w:hint="default"/>
      </w:rPr>
    </w:lvl>
    <w:lvl w:ilvl="1">
      <w:start w:val="1"/>
      <w:numFmt w:val="decimal"/>
      <w:lvlText w:val="%1.%2"/>
      <w:lvlJc w:val="left"/>
      <w:pPr>
        <w:tabs>
          <w:tab w:val="num" w:pos="1440"/>
        </w:tabs>
        <w:ind w:left="1440" w:hanging="54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140"/>
        </w:tabs>
        <w:ind w:left="4140" w:hanging="1080"/>
      </w:pPr>
      <w:rPr>
        <w:rFonts w:hint="default"/>
      </w:rPr>
    </w:lvl>
    <w:lvl w:ilvl="5">
      <w:start w:val="1"/>
      <w:numFmt w:val="decimal"/>
      <w:lvlText w:val="%1.%2.%3.%4.%5.%6"/>
      <w:lvlJc w:val="left"/>
      <w:pPr>
        <w:tabs>
          <w:tab w:val="num" w:pos="4860"/>
        </w:tabs>
        <w:ind w:left="4860" w:hanging="1080"/>
      </w:pPr>
      <w:rPr>
        <w:rFonts w:hint="default"/>
      </w:rPr>
    </w:lvl>
    <w:lvl w:ilvl="6">
      <w:start w:val="1"/>
      <w:numFmt w:val="decimal"/>
      <w:lvlText w:val="%1.%2.%3.%4.%5.%6.%7"/>
      <w:lvlJc w:val="left"/>
      <w:pPr>
        <w:tabs>
          <w:tab w:val="num" w:pos="5940"/>
        </w:tabs>
        <w:ind w:left="5940" w:hanging="1440"/>
      </w:pPr>
      <w:rPr>
        <w:rFonts w:hint="default"/>
      </w:rPr>
    </w:lvl>
    <w:lvl w:ilvl="7">
      <w:start w:val="1"/>
      <w:numFmt w:val="decimal"/>
      <w:lvlText w:val="%1.%2.%3.%4.%5.%6.%7.%8"/>
      <w:lvlJc w:val="left"/>
      <w:pPr>
        <w:tabs>
          <w:tab w:val="num" w:pos="6660"/>
        </w:tabs>
        <w:ind w:left="6660" w:hanging="1440"/>
      </w:pPr>
      <w:rPr>
        <w:rFonts w:hint="default"/>
      </w:rPr>
    </w:lvl>
    <w:lvl w:ilvl="8">
      <w:start w:val="1"/>
      <w:numFmt w:val="decimal"/>
      <w:lvlText w:val="%1.%2.%3.%4.%5.%6.%7.%8.%9"/>
      <w:lvlJc w:val="left"/>
      <w:pPr>
        <w:tabs>
          <w:tab w:val="num" w:pos="7740"/>
        </w:tabs>
        <w:ind w:left="7740" w:hanging="1800"/>
      </w:pPr>
      <w:rPr>
        <w:rFonts w:hint="default"/>
      </w:rPr>
    </w:lvl>
  </w:abstractNum>
  <w:abstractNum w:abstractNumId="7" w15:restartNumberingAfterBreak="0">
    <w:nsid w:val="5359337D"/>
    <w:multiLevelType w:val="multilevel"/>
    <w:tmpl w:val="002CF452"/>
    <w:lvl w:ilvl="0">
      <w:start w:val="1"/>
      <w:numFmt w:val="decimal"/>
      <w:lvlText w:val="%1.0"/>
      <w:lvlJc w:val="left"/>
      <w:pPr>
        <w:tabs>
          <w:tab w:val="num" w:pos="0"/>
        </w:tabs>
        <w:ind w:left="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4140"/>
        </w:tabs>
        <w:ind w:left="4140" w:hanging="108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5940"/>
        </w:tabs>
        <w:ind w:left="5940" w:hanging="1440"/>
      </w:pPr>
      <w:rPr>
        <w:rFonts w:hint="default"/>
      </w:rPr>
    </w:lvl>
    <w:lvl w:ilvl="8">
      <w:start w:val="1"/>
      <w:numFmt w:val="decimal"/>
      <w:lvlText w:val="%1.%2.%3.%4.%5.%6.%7.%8.%9"/>
      <w:lvlJc w:val="left"/>
      <w:pPr>
        <w:tabs>
          <w:tab w:val="num" w:pos="7020"/>
        </w:tabs>
        <w:ind w:left="7020" w:hanging="1800"/>
      </w:pPr>
      <w:rPr>
        <w:rFonts w:hint="default"/>
      </w:rPr>
    </w:lvl>
  </w:abstractNum>
  <w:abstractNum w:abstractNumId="8" w15:restartNumberingAfterBreak="0">
    <w:nsid w:val="5EB16EF6"/>
    <w:multiLevelType w:val="multilevel"/>
    <w:tmpl w:val="51FCB9FE"/>
    <w:lvl w:ilvl="0">
      <w:start w:val="1"/>
      <w:numFmt w:val="decimal"/>
      <w:pStyle w:val="Heading7"/>
      <w:lvlText w:val="%1"/>
      <w:lvlJc w:val="left"/>
      <w:pPr>
        <w:tabs>
          <w:tab w:val="num" w:pos="360"/>
        </w:tabs>
        <w:ind w:left="360" w:hanging="360"/>
      </w:pPr>
      <w:rPr>
        <w:rFonts w:hint="default"/>
      </w:rPr>
    </w:lvl>
    <w:lvl w:ilvl="1">
      <w:start w:val="4"/>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9" w15:restartNumberingAfterBreak="0">
    <w:nsid w:val="5FDC4355"/>
    <w:multiLevelType w:val="hybridMultilevel"/>
    <w:tmpl w:val="A23EAC7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302007176">
    <w:abstractNumId w:val="7"/>
  </w:num>
  <w:num w:numId="2" w16cid:durableId="224727658">
    <w:abstractNumId w:val="0"/>
  </w:num>
  <w:num w:numId="3" w16cid:durableId="522211821">
    <w:abstractNumId w:val="3"/>
  </w:num>
  <w:num w:numId="4" w16cid:durableId="1399590170">
    <w:abstractNumId w:val="5"/>
  </w:num>
  <w:num w:numId="5" w16cid:durableId="262150584">
    <w:abstractNumId w:val="9"/>
  </w:num>
  <w:num w:numId="6" w16cid:durableId="1091244072">
    <w:abstractNumId w:val="4"/>
  </w:num>
  <w:num w:numId="7" w16cid:durableId="1853838053">
    <w:abstractNumId w:val="1"/>
  </w:num>
  <w:num w:numId="8" w16cid:durableId="1925063900">
    <w:abstractNumId w:val="8"/>
  </w:num>
  <w:num w:numId="9" w16cid:durableId="2084833066">
    <w:abstractNumId w:val="2"/>
  </w:num>
  <w:num w:numId="10" w16cid:durableId="19465718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B19"/>
    <w:rsid w:val="00007E9A"/>
    <w:rsid w:val="00010C93"/>
    <w:rsid w:val="00011918"/>
    <w:rsid w:val="00031DBE"/>
    <w:rsid w:val="00057C85"/>
    <w:rsid w:val="0006331D"/>
    <w:rsid w:val="00092A7F"/>
    <w:rsid w:val="00093FC0"/>
    <w:rsid w:val="000A530A"/>
    <w:rsid w:val="000A5F6D"/>
    <w:rsid w:val="000D5933"/>
    <w:rsid w:val="000F2035"/>
    <w:rsid w:val="001A6E43"/>
    <w:rsid w:val="001C5D44"/>
    <w:rsid w:val="001E3C6A"/>
    <w:rsid w:val="00210D96"/>
    <w:rsid w:val="00213A8B"/>
    <w:rsid w:val="00233EA1"/>
    <w:rsid w:val="002475B2"/>
    <w:rsid w:val="002546F5"/>
    <w:rsid w:val="00260315"/>
    <w:rsid w:val="002A633A"/>
    <w:rsid w:val="002C18B9"/>
    <w:rsid w:val="002D0EA0"/>
    <w:rsid w:val="002E49B4"/>
    <w:rsid w:val="002E621D"/>
    <w:rsid w:val="00306375"/>
    <w:rsid w:val="0031428B"/>
    <w:rsid w:val="003B553D"/>
    <w:rsid w:val="004101AE"/>
    <w:rsid w:val="00424F8D"/>
    <w:rsid w:val="00430B01"/>
    <w:rsid w:val="004509AC"/>
    <w:rsid w:val="0046460C"/>
    <w:rsid w:val="00467125"/>
    <w:rsid w:val="00516CFA"/>
    <w:rsid w:val="005344AC"/>
    <w:rsid w:val="00561F45"/>
    <w:rsid w:val="005708F7"/>
    <w:rsid w:val="005914F7"/>
    <w:rsid w:val="005A06DA"/>
    <w:rsid w:val="005A4503"/>
    <w:rsid w:val="005D118A"/>
    <w:rsid w:val="005E7FA3"/>
    <w:rsid w:val="00605528"/>
    <w:rsid w:val="0063589C"/>
    <w:rsid w:val="006374FF"/>
    <w:rsid w:val="0065134B"/>
    <w:rsid w:val="006707DC"/>
    <w:rsid w:val="0069169A"/>
    <w:rsid w:val="006A47F8"/>
    <w:rsid w:val="006A6F5A"/>
    <w:rsid w:val="006D214D"/>
    <w:rsid w:val="0072111D"/>
    <w:rsid w:val="00721EBE"/>
    <w:rsid w:val="00841FB5"/>
    <w:rsid w:val="00853B0B"/>
    <w:rsid w:val="008B3591"/>
    <w:rsid w:val="008C27FD"/>
    <w:rsid w:val="008D256A"/>
    <w:rsid w:val="008D269C"/>
    <w:rsid w:val="008D395B"/>
    <w:rsid w:val="008F37A1"/>
    <w:rsid w:val="00950F80"/>
    <w:rsid w:val="009774D1"/>
    <w:rsid w:val="009E4F12"/>
    <w:rsid w:val="00A0021F"/>
    <w:rsid w:val="00A21780"/>
    <w:rsid w:val="00A318DA"/>
    <w:rsid w:val="00A92661"/>
    <w:rsid w:val="00AB4E59"/>
    <w:rsid w:val="00AC5476"/>
    <w:rsid w:val="00B00839"/>
    <w:rsid w:val="00B1143E"/>
    <w:rsid w:val="00B17BAF"/>
    <w:rsid w:val="00B65004"/>
    <w:rsid w:val="00B947F8"/>
    <w:rsid w:val="00BB68E9"/>
    <w:rsid w:val="00BE0051"/>
    <w:rsid w:val="00BF7576"/>
    <w:rsid w:val="00C00211"/>
    <w:rsid w:val="00C01D19"/>
    <w:rsid w:val="00C20E6D"/>
    <w:rsid w:val="00C33074"/>
    <w:rsid w:val="00CC0E8F"/>
    <w:rsid w:val="00CD3EBF"/>
    <w:rsid w:val="00CE0D00"/>
    <w:rsid w:val="00CE49F7"/>
    <w:rsid w:val="00CE63DF"/>
    <w:rsid w:val="00D114D3"/>
    <w:rsid w:val="00D37CE4"/>
    <w:rsid w:val="00D415D7"/>
    <w:rsid w:val="00D42582"/>
    <w:rsid w:val="00D4490E"/>
    <w:rsid w:val="00D52F32"/>
    <w:rsid w:val="00D91818"/>
    <w:rsid w:val="00D95D73"/>
    <w:rsid w:val="00DA164E"/>
    <w:rsid w:val="00DE182D"/>
    <w:rsid w:val="00DE3E12"/>
    <w:rsid w:val="00E46F3D"/>
    <w:rsid w:val="00E56963"/>
    <w:rsid w:val="00E66B19"/>
    <w:rsid w:val="00E927D3"/>
    <w:rsid w:val="00E977BF"/>
    <w:rsid w:val="00EA7E72"/>
    <w:rsid w:val="00EC1413"/>
    <w:rsid w:val="00F21570"/>
    <w:rsid w:val="00F22B5F"/>
    <w:rsid w:val="00F66B4A"/>
    <w:rsid w:val="00F709C1"/>
    <w:rsid w:val="00F82C5A"/>
    <w:rsid w:val="00FB6796"/>
    <w:rsid w:val="00FC0829"/>
    <w:rsid w:val="00FC37FF"/>
    <w:rsid w:val="00FC4782"/>
    <w:rsid w:val="00FC70E1"/>
    <w:rsid w:val="00FD6A0F"/>
    <w:rsid w:val="00FE0BC8"/>
    <w:rsid w:val="00FF0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844460"/>
  <w15:docId w15:val="{7DD2C7FB-FE08-41A8-816C-8554C5018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outlineLvl w:val="2"/>
    </w:pPr>
    <w:rPr>
      <w:b/>
      <w:bCs/>
      <w:u w:val="single"/>
    </w:rPr>
  </w:style>
  <w:style w:type="paragraph" w:styleId="Heading5">
    <w:name w:val="heading 5"/>
    <w:basedOn w:val="Normal"/>
    <w:next w:val="Normal"/>
    <w:qFormat/>
    <w:pPr>
      <w:keepNext/>
      <w:ind w:left="-540" w:right="-540"/>
      <w:outlineLvl w:val="4"/>
    </w:pPr>
    <w:rPr>
      <w:rFonts w:ascii="Times" w:hAnsi="Times"/>
      <w:b/>
      <w:bCs/>
    </w:rPr>
  </w:style>
  <w:style w:type="paragraph" w:styleId="Heading6">
    <w:name w:val="heading 6"/>
    <w:basedOn w:val="Normal"/>
    <w:next w:val="Normal"/>
    <w:qFormat/>
    <w:pPr>
      <w:keepNext/>
      <w:outlineLvl w:val="5"/>
    </w:pPr>
    <w:rPr>
      <w:rFonts w:ascii="Arial" w:hAnsi="Arial" w:cs="Arial"/>
      <w:b/>
    </w:rPr>
  </w:style>
  <w:style w:type="paragraph" w:styleId="Heading7">
    <w:name w:val="heading 7"/>
    <w:basedOn w:val="Normal"/>
    <w:next w:val="Normal"/>
    <w:qFormat/>
    <w:pPr>
      <w:keepNext/>
      <w:numPr>
        <w:numId w:val="8"/>
      </w:numPr>
      <w:ind w:right="-540"/>
      <w:outlineLvl w:val="6"/>
    </w:pPr>
    <w:rPr>
      <w:rFonts w:ascii="Arial" w:hAnsi="Arial"/>
      <w:b/>
    </w:rPr>
  </w:style>
  <w:style w:type="paragraph" w:styleId="Heading8">
    <w:name w:val="heading 8"/>
    <w:basedOn w:val="Normal"/>
    <w:next w:val="Normal"/>
    <w:qFormat/>
    <w:pPr>
      <w:keepNext/>
      <w:jc w:val="center"/>
      <w:outlineLvl w:val="7"/>
    </w:pPr>
    <w:rPr>
      <w:rFonts w:ascii="Arial" w:hAnsi="Arial"/>
      <w:b/>
    </w:rPr>
  </w:style>
  <w:style w:type="paragraph" w:styleId="Heading9">
    <w:name w:val="heading 9"/>
    <w:basedOn w:val="Normal"/>
    <w:next w:val="Normal"/>
    <w:qFormat/>
    <w:pPr>
      <w:keepNext/>
      <w:jc w:val="center"/>
      <w:outlineLvl w:val="8"/>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character" w:styleId="Hyperlink">
    <w:name w:val="Hyperlink"/>
    <w:semiHidden/>
    <w:rPr>
      <w:color w:val="0000FF"/>
      <w:u w:val="single"/>
    </w:rPr>
  </w:style>
  <w:style w:type="paragraph" w:styleId="Subtitle">
    <w:name w:val="Subtitle"/>
    <w:basedOn w:val="Normal"/>
    <w:qFormat/>
    <w:pPr>
      <w:overflowPunct w:val="0"/>
      <w:autoSpaceDE w:val="0"/>
      <w:autoSpaceDN w:val="0"/>
      <w:adjustRightInd w:val="0"/>
      <w:jc w:val="center"/>
      <w:textAlignment w:val="baseline"/>
    </w:pPr>
    <w:rPr>
      <w:rFonts w:ascii="Arial Narrow" w:hAnsi="Arial Narrow"/>
      <w:b/>
      <w:sz w:val="26"/>
      <w:szCs w:val="20"/>
    </w:rPr>
  </w:style>
  <w:style w:type="paragraph" w:styleId="BodyText">
    <w:name w:val="Body Text"/>
    <w:basedOn w:val="Normal"/>
    <w:semiHidden/>
    <w:pPr>
      <w:ind w:right="-540"/>
    </w:pPr>
  </w:style>
  <w:style w:type="paragraph" w:styleId="BodyText2">
    <w:name w:val="Body Text 2"/>
    <w:basedOn w:val="Normal"/>
    <w:semiHidden/>
    <w:pPr>
      <w:ind w:right="-540"/>
    </w:pPr>
    <w:rPr>
      <w:color w:val="000000"/>
    </w:rPr>
  </w:style>
  <w:style w:type="paragraph" w:styleId="BodyTextIndent">
    <w:name w:val="Body Text Indent"/>
    <w:basedOn w:val="Normal"/>
    <w:semiHidden/>
    <w:pPr>
      <w:ind w:left="-720" w:hanging="360"/>
    </w:pPr>
    <w:rPr>
      <w:rFonts w:ascii="Arial" w:hAnsi="Arial"/>
      <w:sz w:val="20"/>
      <w:szCs w:val="20"/>
    </w:rPr>
  </w:style>
  <w:style w:type="paragraph" w:styleId="BodyTextIndent3">
    <w:name w:val="Body Text Indent 3"/>
    <w:basedOn w:val="Normal"/>
    <w:semiHidden/>
    <w:pPr>
      <w:ind w:left="720" w:hanging="720"/>
    </w:pPr>
    <w:rPr>
      <w:rFonts w:ascii="Arial" w:hAnsi="Arial"/>
      <w:color w:val="0000FF"/>
      <w:sz w:val="20"/>
      <w:szCs w:val="20"/>
    </w:rPr>
  </w:style>
  <w:style w:type="paragraph" w:styleId="BodyTextIndent2">
    <w:name w:val="Body Text Indent 2"/>
    <w:basedOn w:val="Normal"/>
    <w:semiHidden/>
    <w:pPr>
      <w:ind w:hanging="720"/>
    </w:pPr>
    <w:rPr>
      <w:rFonts w:ascii="Arial" w:hAnsi="Arial"/>
      <w:sz w:val="20"/>
      <w:szCs w:val="20"/>
    </w:rPr>
  </w:style>
  <w:style w:type="paragraph" w:styleId="Footer">
    <w:name w:val="footer"/>
    <w:basedOn w:val="Normal"/>
    <w:link w:val="FooterChar"/>
    <w:uiPriority w:val="99"/>
    <w:pPr>
      <w:tabs>
        <w:tab w:val="center" w:pos="4320"/>
        <w:tab w:val="right" w:pos="8640"/>
      </w:tabs>
    </w:pPr>
  </w:style>
  <w:style w:type="paragraph" w:styleId="BodyText3">
    <w:name w:val="Body Text 3"/>
    <w:basedOn w:val="Normal"/>
    <w:semiHidden/>
    <w:pPr>
      <w:tabs>
        <w:tab w:val="left" w:pos="864"/>
        <w:tab w:val="left" w:pos="1728"/>
        <w:tab w:val="left" w:pos="2592"/>
      </w:tabs>
      <w:spacing w:line="240" w:lineRule="exact"/>
    </w:pPr>
    <w:rPr>
      <w:rFonts w:ascii="Arial" w:hAnsi="Arial" w:cs="Arial"/>
      <w:color w:val="000000"/>
      <w:sz w:val="20"/>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NormalWeb">
    <w:name w:val="Normal (Web)"/>
    <w:basedOn w:val="Normal"/>
    <w:semiHidden/>
    <w:unhideWhenUsed/>
    <w:pPr>
      <w:spacing w:before="100" w:beforeAutospacing="1" w:after="100" w:afterAutospacing="1"/>
    </w:pPr>
  </w:style>
  <w:style w:type="paragraph" w:styleId="Header">
    <w:name w:val="header"/>
    <w:basedOn w:val="Normal"/>
    <w:link w:val="HeaderChar"/>
    <w:uiPriority w:val="99"/>
    <w:unhideWhenUsed/>
    <w:rsid w:val="00FF097B"/>
    <w:pPr>
      <w:tabs>
        <w:tab w:val="center" w:pos="4680"/>
        <w:tab w:val="right" w:pos="9360"/>
      </w:tabs>
    </w:pPr>
  </w:style>
  <w:style w:type="character" w:customStyle="1" w:styleId="HeaderChar">
    <w:name w:val="Header Char"/>
    <w:link w:val="Header"/>
    <w:uiPriority w:val="99"/>
    <w:rsid w:val="00FF097B"/>
    <w:rPr>
      <w:sz w:val="24"/>
      <w:szCs w:val="24"/>
    </w:rPr>
  </w:style>
  <w:style w:type="character" w:customStyle="1" w:styleId="FooterChar">
    <w:name w:val="Footer Char"/>
    <w:link w:val="Footer"/>
    <w:uiPriority w:val="99"/>
    <w:rsid w:val="00FF097B"/>
    <w:rPr>
      <w:sz w:val="24"/>
      <w:szCs w:val="24"/>
    </w:rPr>
  </w:style>
  <w:style w:type="paragraph" w:styleId="ListParagraph">
    <w:name w:val="List Paragraph"/>
    <w:basedOn w:val="Normal"/>
    <w:uiPriority w:val="34"/>
    <w:qFormat/>
    <w:rsid w:val="00AC547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28EE0-3A3D-492A-8293-6CC517DFB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3171</Words>
  <Characters>18078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GE Aircraft Engines</Company>
  <LinksUpToDate>false</LinksUpToDate>
  <CharactersWithSpaces>21207</CharactersWithSpaces>
  <SharedDoc>false</SharedDoc>
  <HLinks>
    <vt:vector size="72" baseType="variant">
      <vt:variant>
        <vt:i4>589846</vt:i4>
      </vt:variant>
      <vt:variant>
        <vt:i4>33</vt:i4>
      </vt:variant>
      <vt:variant>
        <vt:i4>0</vt:i4>
      </vt:variant>
      <vt:variant>
        <vt:i4>5</vt:i4>
      </vt:variant>
      <vt:variant>
        <vt:lpwstr/>
      </vt:variant>
      <vt:variant>
        <vt:lpwstr>AppendixB</vt:lpwstr>
      </vt:variant>
      <vt:variant>
        <vt:i4>589846</vt:i4>
      </vt:variant>
      <vt:variant>
        <vt:i4>30</vt:i4>
      </vt:variant>
      <vt:variant>
        <vt:i4>0</vt:i4>
      </vt:variant>
      <vt:variant>
        <vt:i4>5</vt:i4>
      </vt:variant>
      <vt:variant>
        <vt:lpwstr/>
      </vt:variant>
      <vt:variant>
        <vt:lpwstr>AppendixA</vt:lpwstr>
      </vt:variant>
      <vt:variant>
        <vt:i4>1376274</vt:i4>
      </vt:variant>
      <vt:variant>
        <vt:i4>27</vt:i4>
      </vt:variant>
      <vt:variant>
        <vt:i4>0</vt:i4>
      </vt:variant>
      <vt:variant>
        <vt:i4>5</vt:i4>
      </vt:variant>
      <vt:variant>
        <vt:lpwstr/>
      </vt:variant>
      <vt:variant>
        <vt:lpwstr>SpecialAgreements</vt:lpwstr>
      </vt:variant>
      <vt:variant>
        <vt:i4>7143532</vt:i4>
      </vt:variant>
      <vt:variant>
        <vt:i4>24</vt:i4>
      </vt:variant>
      <vt:variant>
        <vt:i4>0</vt:i4>
      </vt:variant>
      <vt:variant>
        <vt:i4>5</vt:i4>
      </vt:variant>
      <vt:variant>
        <vt:lpwstr/>
      </vt:variant>
      <vt:variant>
        <vt:lpwstr>DSQRsuspension</vt:lpwstr>
      </vt:variant>
      <vt:variant>
        <vt:i4>65562</vt:i4>
      </vt:variant>
      <vt:variant>
        <vt:i4>21</vt:i4>
      </vt:variant>
      <vt:variant>
        <vt:i4>0</vt:i4>
      </vt:variant>
      <vt:variant>
        <vt:i4>5</vt:i4>
      </vt:variant>
      <vt:variant>
        <vt:lpwstr/>
      </vt:variant>
      <vt:variant>
        <vt:lpwstr>SupplierDisqualification</vt:lpwstr>
      </vt:variant>
      <vt:variant>
        <vt:i4>1769484</vt:i4>
      </vt:variant>
      <vt:variant>
        <vt:i4>18</vt:i4>
      </vt:variant>
      <vt:variant>
        <vt:i4>0</vt:i4>
      </vt:variant>
      <vt:variant>
        <vt:i4>5</vt:i4>
      </vt:variant>
      <vt:variant>
        <vt:lpwstr/>
      </vt:variant>
      <vt:variant>
        <vt:lpwstr>GEASSurveillance</vt:lpwstr>
      </vt:variant>
      <vt:variant>
        <vt:i4>589847</vt:i4>
      </vt:variant>
      <vt:variant>
        <vt:i4>15</vt:i4>
      </vt:variant>
      <vt:variant>
        <vt:i4>0</vt:i4>
      </vt:variant>
      <vt:variant>
        <vt:i4>5</vt:i4>
      </vt:variant>
      <vt:variant>
        <vt:lpwstr/>
      </vt:variant>
      <vt:variant>
        <vt:lpwstr>DSQRresponsibilities</vt:lpwstr>
      </vt:variant>
      <vt:variant>
        <vt:i4>393229</vt:i4>
      </vt:variant>
      <vt:variant>
        <vt:i4>12</vt:i4>
      </vt:variant>
      <vt:variant>
        <vt:i4>0</vt:i4>
      </vt:variant>
      <vt:variant>
        <vt:i4>5</vt:i4>
      </vt:variant>
      <vt:variant>
        <vt:lpwstr/>
      </vt:variant>
      <vt:variant>
        <vt:lpwstr>DSQRQualification</vt:lpwstr>
      </vt:variant>
      <vt:variant>
        <vt:i4>1638418</vt:i4>
      </vt:variant>
      <vt:variant>
        <vt:i4>9</vt:i4>
      </vt:variant>
      <vt:variant>
        <vt:i4>0</vt:i4>
      </vt:variant>
      <vt:variant>
        <vt:i4>5</vt:i4>
      </vt:variant>
      <vt:variant>
        <vt:lpwstr/>
      </vt:variant>
      <vt:variant>
        <vt:lpwstr>SupplierQualification</vt:lpwstr>
      </vt:variant>
      <vt:variant>
        <vt:i4>6422647</vt:i4>
      </vt:variant>
      <vt:variant>
        <vt:i4>6</vt:i4>
      </vt:variant>
      <vt:variant>
        <vt:i4>0</vt:i4>
      </vt:variant>
      <vt:variant>
        <vt:i4>5</vt:i4>
      </vt:variant>
      <vt:variant>
        <vt:lpwstr/>
      </vt:variant>
      <vt:variant>
        <vt:lpwstr>Definitions</vt:lpwstr>
      </vt:variant>
      <vt:variant>
        <vt:i4>7733357</vt:i4>
      </vt:variant>
      <vt:variant>
        <vt:i4>3</vt:i4>
      </vt:variant>
      <vt:variant>
        <vt:i4>0</vt:i4>
      </vt:variant>
      <vt:variant>
        <vt:i4>5</vt:i4>
      </vt:variant>
      <vt:variant>
        <vt:lpwstr/>
      </vt:variant>
      <vt:variant>
        <vt:lpwstr>Purpose</vt:lpwstr>
      </vt:variant>
      <vt:variant>
        <vt:i4>1245212</vt:i4>
      </vt:variant>
      <vt:variant>
        <vt:i4>0</vt:i4>
      </vt:variant>
      <vt:variant>
        <vt:i4>0</vt:i4>
      </vt:variant>
      <vt:variant>
        <vt:i4>5</vt:i4>
      </vt:variant>
      <vt:variant>
        <vt:lpwstr/>
      </vt:variant>
      <vt:variant>
        <vt:lpwstr>Scope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aeex09t</dc:creator>
  <cp:lastModifiedBy>Ramirez, Lissette (GE Aerospace, US)</cp:lastModifiedBy>
  <cp:revision>2</cp:revision>
  <cp:lastPrinted>2009-04-22T17:32:00Z</cp:lastPrinted>
  <dcterms:created xsi:type="dcterms:W3CDTF">2025-09-09T21:10:00Z</dcterms:created>
  <dcterms:modified xsi:type="dcterms:W3CDTF">2025-09-09T21:10:00Z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b68801-e10f-48d9-9ed4-5d8b7b3ccbcf_Enabled">
    <vt:lpwstr>true</vt:lpwstr>
  </property>
  <property fmtid="{D5CDD505-2E9C-101B-9397-08002B2CF9AE}" pid="3" name="MSIP_Label_93b68801-e10f-48d9-9ed4-5d8b7b3ccbcf_SetDate">
    <vt:lpwstr>2025-09-09T21:10:42Z</vt:lpwstr>
  </property>
  <property fmtid="{D5CDD505-2E9C-101B-9397-08002B2CF9AE}" pid="4" name="MSIP_Label_93b68801-e10f-48d9-9ed4-5d8b7b3ccbcf_Method">
    <vt:lpwstr>Standard</vt:lpwstr>
  </property>
  <property fmtid="{D5CDD505-2E9C-101B-9397-08002B2CF9AE}" pid="5" name="MSIP_Label_93b68801-e10f-48d9-9ed4-5d8b7b3ccbcf_Name">
    <vt:lpwstr>GE Aerospace - Sensitive</vt:lpwstr>
  </property>
  <property fmtid="{D5CDD505-2E9C-101B-9397-08002B2CF9AE}" pid="6" name="MSIP_Label_93b68801-e10f-48d9-9ed4-5d8b7b3ccbcf_SiteId">
    <vt:lpwstr>86b871ed-f0e7-4126-9bf4-5ee5cf19e256</vt:lpwstr>
  </property>
  <property fmtid="{D5CDD505-2E9C-101B-9397-08002B2CF9AE}" pid="7" name="MSIP_Label_93b68801-e10f-48d9-9ed4-5d8b7b3ccbcf_ActionId">
    <vt:lpwstr>c65a058e-f778-42a6-b179-35e0b511eb17</vt:lpwstr>
  </property>
  <property fmtid="{D5CDD505-2E9C-101B-9397-08002B2CF9AE}" pid="8" name="MSIP_Label_93b68801-e10f-48d9-9ed4-5d8b7b3ccbcf_ContentBits">
    <vt:lpwstr>0</vt:lpwstr>
  </property>
</Properties>
</file>